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D2B28" w:rsidRDefault="008A1275" w:rsidP="00EC7FB3">
      <w:pPr>
        <w:pStyle w:val="Heading1"/>
      </w:pPr>
      <w:bookmarkStart w:id="0" w:name="_Toc263930658"/>
      <w:r w:rsidRPr="00D438F2">
        <w:t>Lesson</w:t>
      </w:r>
      <w:bookmarkEnd w:id="0"/>
      <w:r w:rsidR="00135C92">
        <w:t xml:space="preserve"> 4: Explaining How Animals Move and Function</w:t>
      </w:r>
    </w:p>
    <w:p w:rsidR="00FB0BBF" w:rsidRPr="008B694A" w:rsidRDefault="004518D4" w:rsidP="00B71E67">
      <w:pPr>
        <w:pStyle w:val="Heading2"/>
      </w:pPr>
      <w:r>
        <w:rPr>
          <w:noProof/>
          <w:color w:val="FF0000"/>
        </w:rPr>
        <mc:AlternateContent>
          <mc:Choice Requires="wps">
            <w:drawing>
              <wp:anchor distT="0" distB="0" distL="114300" distR="114300" simplePos="0" relativeHeight="251659264" behindDoc="0" locked="0" layoutInCell="1" allowOverlap="1" wp14:anchorId="031C2067" wp14:editId="6913D2ED">
                <wp:simplePos x="0" y="0"/>
                <wp:positionH relativeFrom="column">
                  <wp:posOffset>4305300</wp:posOffset>
                </wp:positionH>
                <wp:positionV relativeFrom="paragraph">
                  <wp:posOffset>181610</wp:posOffset>
                </wp:positionV>
                <wp:extent cx="1215390" cy="622300"/>
                <wp:effectExtent l="0" t="0" r="16510" b="12700"/>
                <wp:wrapSquare wrapText="bothSides"/>
                <wp:docPr id="1" name="Text Box 1"/>
                <wp:cNvGraphicFramePr/>
                <a:graphic xmlns:a="http://schemas.openxmlformats.org/drawingml/2006/main">
                  <a:graphicData uri="http://schemas.microsoft.com/office/word/2010/wordprocessingShape">
                    <wps:wsp>
                      <wps:cNvSpPr txBox="1"/>
                      <wps:spPr>
                        <a:xfrm>
                          <a:off x="0" y="0"/>
                          <a:ext cx="1215390" cy="622300"/>
                        </a:xfrm>
                        <a:prstGeom prst="rect">
                          <a:avLst/>
                        </a:prstGeom>
                        <a:solidFill>
                          <a:schemeClr val="lt1"/>
                        </a:solidFill>
                        <a:ln w="6350">
                          <a:solidFill>
                            <a:prstClr val="black"/>
                          </a:solidFill>
                        </a:ln>
                      </wps:spPr>
                      <wps:txbx>
                        <w:txbxContent>
                          <w:p w:rsidR="004518D4" w:rsidRDefault="004518D4" w:rsidP="004518D4">
                            <w:r>
                              <w:t>Download PDF of Lesso</w:t>
                            </w:r>
                            <w:r w:rsidR="00135C92">
                              <w:t xml:space="preserve">n 4 </w:t>
                            </w:r>
                            <w:r>
                              <w:t>Teacher’s Guide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31C2067" id="_x0000_t202" coordsize="21600,21600" o:spt="202" path="m,l,21600r21600,l21600,xe">
                <v:stroke joinstyle="miter"/>
                <v:path gradientshapeok="t" o:connecttype="rect"/>
              </v:shapetype>
              <v:shape id="Text Box 1" o:spid="_x0000_s1026" type="#_x0000_t202" style="position:absolute;margin-left:339pt;margin-top:14.3pt;width:95.7pt;height:4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" fillcolor="white [3201]" strokeweight=".5pt">
                <v:textbox>
                  <w:txbxContent>
                    <w:p w:rsidR="004518D4" w:rsidRDefault="004518D4" w:rsidP="004518D4">
                      <w:r>
                        <w:t>Download PDF of Lesso</w:t>
                      </w:r>
                      <w:r w:rsidR="00135C92">
                        <w:t xml:space="preserve">n 4 </w:t>
                      </w:r>
                      <w:r>
                        <w:t>Teacher’s Guide</w:t>
                      </w:r>
                    </w:p>
                  </w:txbxContent>
                </v:textbox>
                <w10:wrap type="square"/>
              </v:shape>
            </w:pict>
          </mc:Fallback>
        </mc:AlternateContent>
      </w:r>
      <w:r w:rsidR="00FB0BBF" w:rsidRPr="008B694A">
        <w:t>Overview</w:t>
      </w:r>
    </w:p>
    <w:p w:rsidR="00135C92" w:rsidRPr="00DB72EE" w:rsidRDefault="00135C92" w:rsidP="00135C92">
      <w:r w:rsidRPr="00DB72EE">
        <w:t xml:space="preserve">Students </w:t>
      </w:r>
      <w:r>
        <w:t xml:space="preserve">learn and use a scientific </w:t>
      </w:r>
      <w:r w:rsidRPr="00DB72EE">
        <w:t xml:space="preserve">model </w:t>
      </w:r>
      <w:r>
        <w:t>to</w:t>
      </w:r>
      <w:r w:rsidRPr="00DB72EE">
        <w:t xml:space="preserve"> explain cellular respiration using the Three Questions. They relate the rearrangement of atoms in cellular respiration to energy release.</w:t>
      </w:r>
    </w:p>
    <w:p w:rsidR="00B73198" w:rsidRPr="00EC54BE" w:rsidRDefault="00B977E7" w:rsidP="00EC54BE">
      <w:pPr>
        <w:pStyle w:val="Heading3"/>
      </w:pPr>
      <w:r w:rsidRPr="00EC54BE">
        <w:t>Guiding Question</w:t>
      </w:r>
      <w:r w:rsidR="00B73198" w:rsidRPr="00EC54BE">
        <w:t xml:space="preserve"> </w:t>
      </w:r>
    </w:p>
    <w:p w:rsidR="00135C92" w:rsidRPr="00DB72EE" w:rsidRDefault="00135C92" w:rsidP="00135C92">
      <w:pPr>
        <w:pStyle w:val="List1"/>
        <w:ind w:left="0" w:firstLine="0"/>
      </w:pPr>
      <w:r w:rsidRPr="00DB72EE">
        <w:t>How do animals use food to move and function?</w:t>
      </w:r>
    </w:p>
    <w:p w:rsidR="00B977E7" w:rsidRDefault="00B977E7" w:rsidP="00EC7FB3">
      <w:pPr>
        <w:pStyle w:val="Heading3"/>
        <w:rPr>
          <w:color w:val="FF0000"/>
        </w:rPr>
      </w:pPr>
      <w:r w:rsidRPr="00D438F2">
        <w:t xml:space="preserve">Activities in this </w:t>
      </w:r>
      <w:r w:rsidR="008A1275" w:rsidRPr="00D438F2">
        <w:t>Lesson</w:t>
      </w:r>
      <w:r w:rsidR="00174185">
        <w:t xml:space="preserve"> </w:t>
      </w:r>
    </w:p>
    <w:p w:rsidR="00135C92" w:rsidRPr="00742BAE" w:rsidRDefault="00135C92" w:rsidP="00135C92">
      <w:pPr>
        <w:ind w:left="360"/>
      </w:pPr>
      <w:r>
        <w:rPr>
          <w:noProof/>
        </w:rPr>
        <mc:AlternateContent>
          <mc:Choice Requires="wpg">
            <w:drawing>
              <wp:anchor distT="0" distB="0" distL="114300" distR="114300" simplePos="0" relativeHeight="251661312" behindDoc="0" locked="0" layoutInCell="1" allowOverlap="1" wp14:anchorId="7E931CFB" wp14:editId="6CCBC018">
                <wp:simplePos x="0" y="0"/>
                <wp:positionH relativeFrom="column">
                  <wp:posOffset>-149654</wp:posOffset>
                </wp:positionH>
                <wp:positionV relativeFrom="paragraph">
                  <wp:posOffset>14605</wp:posOffset>
                </wp:positionV>
                <wp:extent cx="342900" cy="160020"/>
                <wp:effectExtent l="57150" t="19050" r="0" b="87630"/>
                <wp:wrapNone/>
                <wp:docPr id="12" name="Group 12"/>
                <wp:cNvGraphicFramePr/>
                <a:graphic xmlns:a="http://schemas.openxmlformats.org/drawingml/2006/main">
                  <a:graphicData uri="http://schemas.microsoft.com/office/word/2010/wordprocessingGroup">
                    <wpg:wgp>
                      <wpg:cNvGrpSpPr/>
                      <wpg:grpSpPr>
                        <a:xfrm>
                          <a:off x="0" y="0"/>
                          <a:ext cx="342900" cy="160020"/>
                          <a:chOff x="0" y="0"/>
                          <a:chExt cx="571500" cy="342900"/>
                        </a:xfrm>
                      </wpg:grpSpPr>
                      <wps:wsp>
                        <wps:cNvPr id="13" name="Curved Right Arrow 13"/>
                        <wps:cNvSpPr/>
                        <wps:spPr>
                          <a:xfrm>
                            <a:off x="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 name="Curved Right Arrow 14"/>
                        <wps:cNvSpPr/>
                        <wps:spPr>
                          <a:xfrm rot="10800000">
                            <a:off x="342900" y="0"/>
                            <a:ext cx="228600" cy="342900"/>
                          </a:xfrm>
                          <a:prstGeom prst="curvedRightArrow">
                            <a:avLst/>
                          </a:prstGeom>
                          <a:solidFill>
                            <a:schemeClr val="tx1"/>
                          </a:solidFill>
                          <a:ln>
                            <a:solidFill>
                              <a:schemeClr val="tx1"/>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B044CAA" id="Group 12" o:spid="_x0000_s1026" style="position:absolute;margin-left:-11.8pt;margin-top:1.15pt;width:27pt;height:12.6pt;z-index:251661312;mso-width-relative:margin;mso-height-relative:margin" coordsize="5715,342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">
                <v:shapetype id="_x0000_t102" coordsize="21600,21600" o:spt="102" adj="12960,19440,14400" path="ar,0@23@3@22,,0@4,0@15@23@1,0@7@2@13l@2@14@22@8@2@12wa,0@23@3@2@11@26@17,0@15@23@1@26@17@22@15xear,0@23@3,0@4@26@17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0,@17;@2,@14;@22,@8;@2,@12;@22,@16" o:connectangles="180,90,0,0,0" textboxrect="@47,@45,@48,@46"/>
                  <v:handles>
                    <v:h position="bottomRight,#0" yrange="@40,@29"/>
                    <v:h position="bottomRight,#1" yrange="@27,@21"/>
                    <v:h position="#2,bottomRight" xrange="@44,@22"/>
                  </v:handles>
                  <o:complex v:ext="view"/>
                </v:shapetype>
                <v:shape id="Curved Right Arrow 13" o:spid="_x0000_s1027" type="#_x0000_t102" style="position:absolute;width:2286;height:342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" adj="14400,19800,16200" fillcolor="black [3213]" strokecolor="black [3213]">
                  <v:shadow on="t" color="black" opacity="22937f" origin=",.5" offset="0,.63889mm"/>
                </v:shape>
                <v:shape id="Curved Right Arrow 14" o:spid="_x0000_s1028" type="#_x0000_t102" style="position:absolute;left:3429;width:2286;height:3429;rotation:18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" adj="14400,19800,16200" fillcolor="black [3213]" strokecolor="black [3213]">
                  <v:shadow on="t" color="black" opacity="22937f" origin=",.5" offset="0,.63889mm"/>
                </v:shape>
              </v:group>
            </w:pict>
          </mc:Fallback>
        </mc:AlternateContent>
      </w:r>
      <w:r w:rsidRPr="00742BAE">
        <w:t>Activity 4.1: Molecular Models for Cows Moving and Functioning: Cellular Respiration (40 min)</w:t>
      </w:r>
    </w:p>
    <w:p w:rsidR="00135C92" w:rsidRPr="00C57512" w:rsidRDefault="00135C92" w:rsidP="00135C92">
      <w:pPr>
        <w:pStyle w:val="ListParagraph"/>
      </w:pPr>
      <w:r>
        <w:rPr>
          <w:i/>
        </w:rPr>
        <w:t>Note: The steps that have students construct molecular models in this activity are optional if students did molecular modeling for cellular respiration in another unit and performed well on the pretest for items related to cellular respiration.</w:t>
      </w:r>
    </w:p>
    <w:p w:rsidR="00E07A5C" w:rsidRPr="00D438F2" w:rsidRDefault="00135C92" w:rsidP="007E7882">
      <w:pPr>
        <w:pStyle w:val="List1"/>
        <w:numPr>
          <w:ilvl w:val="0"/>
          <w:numId w:val="2"/>
        </w:numPr>
      </w:pPr>
      <w:r w:rsidRPr="00C57512">
        <w:t>Activity 4.</w:t>
      </w:r>
      <w:r>
        <w:t>2</w:t>
      </w:r>
      <w:r w:rsidRPr="00C57512">
        <w:t>: Explaining How</w:t>
      </w:r>
      <w:r w:rsidRPr="00DB72EE">
        <w:t xml:space="preserve"> Cows Move and Function: Cellular Respiration (</w:t>
      </w:r>
      <w:r>
        <w:t>4</w:t>
      </w:r>
      <w:r w:rsidRPr="00DB72EE">
        <w:t>0 min)</w:t>
      </w:r>
    </w:p>
    <w:p w:rsidR="00ED775D" w:rsidRPr="00D438F2" w:rsidRDefault="00135C92" w:rsidP="00ED775D">
      <w:pPr>
        <w:pStyle w:val="Heading3"/>
      </w:pPr>
      <w:r w:rsidRPr="00DB72EE">
        <w:rPr>
          <w:noProof/>
        </w:rPr>
        <mc:AlternateContent>
          <mc:Choice Requires="wps">
            <w:drawing>
              <wp:anchor distT="0" distB="0" distL="114300" distR="114300" simplePos="0" relativeHeight="251663360" behindDoc="0" locked="0" layoutInCell="1" allowOverlap="1" wp14:anchorId="5351488F" wp14:editId="70598165">
                <wp:simplePos x="0" y="0"/>
                <wp:positionH relativeFrom="column">
                  <wp:posOffset>1993900</wp:posOffset>
                </wp:positionH>
                <wp:positionV relativeFrom="paragraph">
                  <wp:posOffset>86359</wp:posOffset>
                </wp:positionV>
                <wp:extent cx="1004570" cy="998855"/>
                <wp:effectExtent l="76200" t="50800" r="316230" b="93345"/>
                <wp:wrapNone/>
                <wp:docPr id="4" name="Oval Callout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999344">
                          <a:off x="0" y="0"/>
                          <a:ext cx="1004570" cy="998855"/>
                        </a:xfrm>
                        <a:prstGeom prst="wedgeEllipseCallout">
                          <a:avLst>
                            <a:gd name="adj1" fmla="val 82052"/>
                            <a:gd name="adj2" fmla="val 13498"/>
                          </a:avLst>
                        </a:prstGeom>
                        <a:solidFill>
                          <a:schemeClr val="tx1">
                            <a:lumMod val="65000"/>
                            <a:lumOff val="35000"/>
                          </a:schemeClr>
                        </a:solidFill>
                        <a:ln w="9525">
                          <a:solidFill>
                            <a:schemeClr val="tx1">
                              <a:lumMod val="50000"/>
                              <a:lumOff val="50000"/>
                            </a:schemeClr>
                          </a:solidFill>
                          <a:miter lim="800000"/>
                          <a:headEnd/>
                          <a:tailEnd/>
                        </a:ln>
                        <a:effectLst>
                          <a:outerShdw blurRad="40000" dist="23000" dir="5400000" rotWithShape="0">
                            <a:srgbClr val="000000">
                              <a:alpha val="34999"/>
                            </a:srgbClr>
                          </a:outerShdw>
                        </a:effectLst>
                      </wps:spPr>
                      <wps:txbx>
                        <w:txbxContent>
                          <w:p w:rsidR="00135C92" w:rsidRPr="00D63343" w:rsidRDefault="00135C92" w:rsidP="00135C92">
                            <w:pPr>
                              <w:jc w:val="center"/>
                              <w:rPr>
                                <w:color w:val="FFFFFF" w:themeColor="background1"/>
                              </w:rPr>
                            </w:pPr>
                            <w:r w:rsidRPr="00D63343">
                              <w:rPr>
                                <w:color w:val="FFFFFF" w:themeColor="background1"/>
                              </w:rPr>
                              <w:t>You are here</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5351488F"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Callout 7" o:spid="_x0000_s1027" type="#_x0000_t63" style="position:absolute;margin-left:157pt;margin-top:6.8pt;width:79.1pt;height:78.65pt;rotation:1091550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" adj="28523,13716" fillcolor="#5a5a5a [2109]" strokecolor="gray [1629]">
                <v:shadow on="t" color="black" opacity="22936f" origin=",.5" offset="0,.63889mm"/>
                <v:textbox>
                  <w:txbxContent>
                    <w:p w:rsidR="00135C92" w:rsidRPr="00D63343" w:rsidRDefault="00135C92" w:rsidP="00135C92">
                      <w:pPr>
                        <w:jc w:val="center"/>
                        <w:rPr>
                          <w:color w:val="FFFFFF" w:themeColor="background1"/>
                        </w:rPr>
                      </w:pPr>
                      <w:r w:rsidRPr="00D63343">
                        <w:rPr>
                          <w:color w:val="FFFFFF" w:themeColor="background1"/>
                        </w:rPr>
                        <w:t>You are here</w:t>
                      </w:r>
                    </w:p>
                  </w:txbxContent>
                </v:textbox>
              </v:shape>
            </w:pict>
          </mc:Fallback>
        </mc:AlternateContent>
      </w:r>
      <w:r w:rsidR="00ED775D" w:rsidRPr="00D438F2">
        <w:t>Unit Map</w:t>
      </w:r>
    </w:p>
    <w:p w:rsidR="00ED775D" w:rsidRDefault="00135C92" w:rsidP="00B71E67">
      <w:pPr>
        <w:pStyle w:val="Heading2"/>
      </w:pPr>
      <w:r w:rsidRPr="0093298B">
        <w:rPr>
          <w:noProof/>
        </w:rPr>
        <w:drawing>
          <wp:inline distT="0" distB="0" distL="0" distR="0" wp14:anchorId="1F757F9A" wp14:editId="79ACF342">
            <wp:extent cx="5943600" cy="3364230"/>
            <wp:effectExtent l="0" t="0" r="0" b="1270"/>
            <wp:docPr id="2" name="Picture 4" descr="A close up of a piece of paper&#10;&#10;Description automatically generated">
              <a:extLst xmlns:a="http://schemas.openxmlformats.org/drawingml/2006/main">
                <a:ext uri="{FF2B5EF4-FFF2-40B4-BE49-F238E27FC236}">
                  <a16:creationId xmlns:a16="http://schemas.microsoft.com/office/drawing/2014/main" id="{964CB122-9585-DA45-83F4-DA53DDF789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964CB122-9585-DA45-83F4-DA53DDF78909}"/>
                        </a:ext>
                      </a:extLst>
                    </pic:cNvPr>
                    <pic:cNvPicPr>
                      <a:picLocks noChangeAspect="1"/>
                    </pic:cNvPicPr>
                  </pic:nvPicPr>
                  <pic:blipFill>
                    <a:blip r:embed="rId8"/>
                    <a:stretch>
                      <a:fillRect/>
                    </a:stretch>
                  </pic:blipFill>
                  <pic:spPr>
                    <a:xfrm>
                      <a:off x="0" y="0"/>
                      <a:ext cx="5943600" cy="3364230"/>
                    </a:xfrm>
                    <a:prstGeom prst="rect">
                      <a:avLst/>
                    </a:prstGeom>
                  </pic:spPr>
                </pic:pic>
              </a:graphicData>
            </a:graphic>
          </wp:inline>
        </w:drawing>
      </w:r>
      <w:r w:rsidR="00ED775D">
        <w:t xml:space="preserve"> </w:t>
      </w:r>
      <w:r w:rsidR="00174185">
        <w:t>Learning Goals</w:t>
      </w:r>
    </w:p>
    <w:p w:rsidR="00B977E7" w:rsidRDefault="005C3DA1" w:rsidP="00AB472F">
      <w:pPr>
        <w:pStyle w:val="Heading3"/>
      </w:pPr>
      <w:r>
        <w:t>Target Performances</w:t>
      </w:r>
    </w:p>
    <w:tbl>
      <w:tblPr>
        <w:tblStyle w:val="TableGrid"/>
        <w:tblW w:w="0" w:type="auto"/>
        <w:tblLook w:val="04A0" w:firstRow="1" w:lastRow="0" w:firstColumn="1" w:lastColumn="0" w:noHBand="0" w:noVBand="1"/>
      </w:tblPr>
      <w:tblGrid>
        <w:gridCol w:w="3993"/>
        <w:gridCol w:w="5357"/>
      </w:tblGrid>
      <w:tr w:rsidR="00135C92" w:rsidRPr="00BE147E" w:rsidTr="007B7FA2">
        <w:tc>
          <w:tcPr>
            <w:tcW w:w="9350" w:type="dxa"/>
            <w:gridSpan w:val="2"/>
            <w:shd w:val="clear" w:color="auto" w:fill="BFBFBF" w:themeFill="background1" w:themeFillShade="BF"/>
          </w:tcPr>
          <w:p w:rsidR="00135C92" w:rsidRPr="00BE147E" w:rsidRDefault="00135C92" w:rsidP="007B7FA2">
            <w:pPr>
              <w:spacing w:beforeLines="40" w:before="96" w:afterLines="40" w:after="96"/>
              <w:jc w:val="center"/>
              <w:rPr>
                <w:i/>
              </w:rPr>
            </w:pPr>
            <w:r w:rsidRPr="00BE147E">
              <w:rPr>
                <w:i/>
              </w:rPr>
              <w:t>Lesson 4 –Explaining How Animals Move and Function</w:t>
            </w:r>
          </w:p>
        </w:tc>
      </w:tr>
      <w:tr w:rsidR="00135C92" w:rsidRPr="00CA53BB" w:rsidTr="007B7FA2">
        <w:tc>
          <w:tcPr>
            <w:tcW w:w="3993" w:type="dxa"/>
          </w:tcPr>
          <w:p w:rsidR="00135C92" w:rsidRPr="0077005A" w:rsidRDefault="00135C92" w:rsidP="007B7FA2">
            <w:pPr>
              <w:spacing w:before="120"/>
              <w:rPr>
                <w:b/>
              </w:rPr>
            </w:pPr>
            <w:r w:rsidRPr="0077005A">
              <w:t xml:space="preserve">Activity 4.1: Molecular Models for Cows Moving and Functioning: Cellular Respiration </w:t>
            </w:r>
          </w:p>
        </w:tc>
        <w:tc>
          <w:tcPr>
            <w:tcW w:w="5357" w:type="dxa"/>
          </w:tcPr>
          <w:p w:rsidR="00135C92" w:rsidRPr="00CA53BB" w:rsidRDefault="00135C92" w:rsidP="007B7FA2">
            <w:pPr>
              <w:spacing w:beforeLines="40" w:before="96" w:afterLines="40" w:after="96"/>
            </w:pPr>
            <w:r>
              <w:t>Students use molecular models to explain how carbon, oxygen, and hydrogen atoms are rearranged into new molecules in a cow’s cells.</w:t>
            </w:r>
          </w:p>
        </w:tc>
      </w:tr>
      <w:tr w:rsidR="00135C92" w:rsidRPr="00CA53BB" w:rsidTr="007B7FA2">
        <w:tc>
          <w:tcPr>
            <w:tcW w:w="3993" w:type="dxa"/>
          </w:tcPr>
          <w:p w:rsidR="00135C92" w:rsidRDefault="00135C92" w:rsidP="007B7FA2">
            <w:pPr>
              <w:spacing w:before="120"/>
            </w:pPr>
            <w:r w:rsidRPr="0077005A">
              <w:lastRenderedPageBreak/>
              <w:t>Activity 4.2: Explaining How Cows Move and Function: Cellular Respiration</w:t>
            </w:r>
          </w:p>
        </w:tc>
        <w:tc>
          <w:tcPr>
            <w:tcW w:w="5357" w:type="dxa"/>
          </w:tcPr>
          <w:p w:rsidR="00135C92" w:rsidRPr="00CA53BB" w:rsidRDefault="00135C92" w:rsidP="007B7FA2">
            <w:pPr>
              <w:spacing w:beforeLines="40" w:before="96" w:afterLines="40" w:after="96"/>
            </w:pPr>
            <w:r>
              <w:t>Students explain how matter moves and changes and how energy changes during cellular respiration in a cow’s cells (connecting macroscopic observations with atomic-molecular models and using the principles of conservation of matter and energy).</w:t>
            </w:r>
          </w:p>
        </w:tc>
      </w:tr>
    </w:tbl>
    <w:p w:rsidR="00B977E7" w:rsidRPr="00D438F2" w:rsidRDefault="00B977E7" w:rsidP="007C2011">
      <w:pPr>
        <w:pStyle w:val="Heading3"/>
      </w:pPr>
      <w:r w:rsidRPr="00D438F2">
        <w:t>NGSS Performance Expectations</w:t>
      </w:r>
    </w:p>
    <w:p w:rsidR="00135C92" w:rsidRPr="00DB72EE" w:rsidRDefault="00135C92" w:rsidP="00135C92">
      <w:pPr>
        <w:rPr>
          <w:b/>
        </w:rPr>
      </w:pPr>
      <w:r w:rsidRPr="00DB72EE">
        <w:rPr>
          <w:b/>
        </w:rPr>
        <w:t>Middle school</w:t>
      </w:r>
    </w:p>
    <w:p w:rsidR="00135C92" w:rsidRPr="00DB72EE" w:rsidRDefault="00135C92" w:rsidP="007E7882">
      <w:pPr>
        <w:pStyle w:val="ListParagraph"/>
        <w:numPr>
          <w:ilvl w:val="0"/>
          <w:numId w:val="5"/>
        </w:numPr>
        <w:rPr>
          <w:rStyle w:val="popup"/>
        </w:rPr>
      </w:pPr>
      <w:r>
        <w:t xml:space="preserve">MS. </w:t>
      </w:r>
      <w:r w:rsidRPr="00DB72EE">
        <w:t xml:space="preserve">Matter and its Interactions. MS-PS1-1. </w:t>
      </w:r>
      <w:r w:rsidRPr="00DB72EE">
        <w:rPr>
          <w:rStyle w:val="popup"/>
        </w:rPr>
        <w:t>Develop models</w:t>
      </w:r>
      <w:r w:rsidRPr="00DB72EE">
        <w:t xml:space="preserve"> </w:t>
      </w:r>
      <w:r w:rsidRPr="00DB72EE">
        <w:rPr>
          <w:rStyle w:val="popup"/>
        </w:rPr>
        <w:t>to describe</w:t>
      </w:r>
      <w:r w:rsidRPr="00DB72EE">
        <w:t xml:space="preserve"> </w:t>
      </w:r>
      <w:r w:rsidRPr="00DB72EE">
        <w:rPr>
          <w:rStyle w:val="popup"/>
        </w:rPr>
        <w:t>the atomic composition of simple molecules and extended structures.</w:t>
      </w:r>
    </w:p>
    <w:p w:rsidR="00135C92" w:rsidRPr="00DB72EE" w:rsidRDefault="00135C92" w:rsidP="007E7882">
      <w:pPr>
        <w:pStyle w:val="ListParagraph"/>
        <w:numPr>
          <w:ilvl w:val="0"/>
          <w:numId w:val="5"/>
        </w:numPr>
        <w:rPr>
          <w:rStyle w:val="popup"/>
        </w:rPr>
      </w:pPr>
      <w:r>
        <w:t xml:space="preserve">MS. </w:t>
      </w:r>
      <w:r w:rsidRPr="00DB72EE">
        <w:t xml:space="preserve">Matter and its Interactions. MS-PS1-5. </w:t>
      </w:r>
      <w:r w:rsidRPr="00DB72EE">
        <w:rPr>
          <w:rStyle w:val="popup"/>
        </w:rPr>
        <w:t>Develop and use a model to describe how the total number of atoms does not change in a chemical reaction and thus mass is conserved.</w:t>
      </w:r>
    </w:p>
    <w:p w:rsidR="00135C92" w:rsidRPr="00DB72EE" w:rsidRDefault="00135C92" w:rsidP="00135C92">
      <w:pPr>
        <w:rPr>
          <w:b/>
        </w:rPr>
      </w:pPr>
      <w:r w:rsidRPr="00DB72EE">
        <w:rPr>
          <w:b/>
        </w:rPr>
        <w:t>High school</w:t>
      </w:r>
    </w:p>
    <w:p w:rsidR="00135C92" w:rsidRPr="003D1508" w:rsidRDefault="00135C92" w:rsidP="007E7882">
      <w:pPr>
        <w:pStyle w:val="ListParagraph"/>
        <w:numPr>
          <w:ilvl w:val="0"/>
          <w:numId w:val="4"/>
        </w:numPr>
        <w:spacing w:after="0"/>
        <w:rPr>
          <w:rStyle w:val="popup"/>
        </w:rPr>
      </w:pPr>
      <w:r>
        <w:t xml:space="preserve">HS. </w:t>
      </w:r>
      <w:r w:rsidRPr="003D1508">
        <w:t xml:space="preserve">Matter and its Interactions. HS-PS1-4. </w:t>
      </w:r>
      <w:r w:rsidRPr="003D1508">
        <w:rPr>
          <w:rStyle w:val="popup"/>
        </w:rPr>
        <w:t>Develop a model to illustrate that the release or absorption of energy</w:t>
      </w:r>
      <w:r w:rsidRPr="003D1508">
        <w:t xml:space="preserve"> </w:t>
      </w:r>
      <w:r w:rsidRPr="003D1508">
        <w:rPr>
          <w:rStyle w:val="popup"/>
        </w:rPr>
        <w:t>from a chemical reaction system depends upon the changes in total bond energy.</w:t>
      </w:r>
    </w:p>
    <w:p w:rsidR="00135C92" w:rsidRPr="003D1508" w:rsidRDefault="00135C92" w:rsidP="007E7882">
      <w:pPr>
        <w:pStyle w:val="ListParagraph"/>
        <w:numPr>
          <w:ilvl w:val="0"/>
          <w:numId w:val="4"/>
        </w:numPr>
        <w:spacing w:after="0"/>
        <w:rPr>
          <w:rStyle w:val="popup"/>
        </w:rPr>
      </w:pPr>
      <w:r>
        <w:t xml:space="preserve">HS. </w:t>
      </w:r>
      <w:r w:rsidRPr="003D1508">
        <w:t xml:space="preserve">Matter and its Interactions. HS-PS1-7. </w:t>
      </w:r>
      <w:r w:rsidRPr="003D1508">
        <w:rPr>
          <w:rStyle w:val="popup"/>
        </w:rPr>
        <w:t>Use mathematical representations to support the claim</w:t>
      </w:r>
      <w:r w:rsidRPr="003D1508">
        <w:t xml:space="preserve"> </w:t>
      </w:r>
      <w:r w:rsidRPr="003D1508">
        <w:rPr>
          <w:rStyle w:val="popup"/>
        </w:rPr>
        <w:t>that atoms, and therefore mass,</w:t>
      </w:r>
      <w:r w:rsidRPr="003D1508">
        <w:t xml:space="preserve"> </w:t>
      </w:r>
      <w:r w:rsidRPr="003D1508">
        <w:rPr>
          <w:rStyle w:val="popup"/>
        </w:rPr>
        <w:t>are conserved</w:t>
      </w:r>
      <w:r w:rsidRPr="003D1508">
        <w:t xml:space="preserve"> </w:t>
      </w:r>
      <w:r w:rsidRPr="003D1508">
        <w:rPr>
          <w:rStyle w:val="popup"/>
        </w:rPr>
        <w:t>during a chemical reaction.</w:t>
      </w:r>
    </w:p>
    <w:p w:rsidR="00135C92" w:rsidRPr="003D1508" w:rsidRDefault="00135C92" w:rsidP="007E7882">
      <w:pPr>
        <w:pStyle w:val="ListParagraph"/>
        <w:numPr>
          <w:ilvl w:val="0"/>
          <w:numId w:val="4"/>
        </w:numPr>
        <w:spacing w:after="0"/>
        <w:rPr>
          <w:rStyle w:val="popup"/>
        </w:rPr>
      </w:pPr>
      <w:r>
        <w:t xml:space="preserve">HS. </w:t>
      </w:r>
      <w:r w:rsidRPr="003D1508">
        <w:t xml:space="preserve">From Molecules to Organisms: Structures and Processes. HS-LS1-7. Use </w:t>
      </w:r>
      <w:r w:rsidRPr="003D1508">
        <w:rPr>
          <w:rStyle w:val="popup"/>
        </w:rPr>
        <w:t>a model to illustrate that</w:t>
      </w:r>
      <w:r w:rsidRPr="003D1508">
        <w:t xml:space="preserve"> </w:t>
      </w:r>
      <w:r w:rsidRPr="003D1508">
        <w:rPr>
          <w:rStyle w:val="popup"/>
        </w:rPr>
        <w:t>cellular respiration is a chemical process whereby the bonds of food molecules and oxygen molecules are broken and the bonds in new compounds are formed resulting in</w:t>
      </w:r>
      <w:r w:rsidRPr="003D1508">
        <w:t xml:space="preserve"> </w:t>
      </w:r>
      <w:r w:rsidRPr="003D1508">
        <w:rPr>
          <w:rStyle w:val="popup"/>
        </w:rPr>
        <w:t>a net transfer of energy.</w:t>
      </w:r>
    </w:p>
    <w:p w:rsidR="00135C92" w:rsidRPr="00DB72EE" w:rsidRDefault="00135C92" w:rsidP="007E7882">
      <w:pPr>
        <w:pStyle w:val="ListParagraph"/>
        <w:numPr>
          <w:ilvl w:val="0"/>
          <w:numId w:val="4"/>
        </w:numPr>
      </w:pPr>
      <w:r w:rsidRPr="00DB72EE">
        <w:t>From Molecules to Organisms: Structures and Processes. HS-LS1-2. Develop and use a model to illustrate the hierarchical organization of interacting systems that provide specific functions within multicellular organisms.</w:t>
      </w:r>
    </w:p>
    <w:p w:rsidR="00B977E7" w:rsidRDefault="00B977E7" w:rsidP="00B71E67">
      <w:pPr>
        <w:pStyle w:val="Heading2"/>
      </w:pPr>
      <w:r w:rsidRPr="00D438F2">
        <w:t>Background Information</w:t>
      </w:r>
    </w:p>
    <w:p w:rsidR="00174185" w:rsidRPr="00174185" w:rsidRDefault="00CC2673" w:rsidP="00B71E67">
      <w:pPr>
        <w:pStyle w:val="Heading3"/>
      </w:pPr>
      <w:r>
        <w:t>Three-dimensional Learning Progression</w:t>
      </w:r>
    </w:p>
    <w:p w:rsidR="00135C92" w:rsidRDefault="00135C92" w:rsidP="00135C92">
      <w:pPr>
        <w:tabs>
          <w:tab w:val="left" w:pos="3240"/>
        </w:tabs>
      </w:pPr>
      <w:bookmarkStart w:id="1" w:name="_Toc235692290"/>
      <w:r w:rsidRPr="00DB72EE">
        <w:t>This lesson also focuses on the second use of food—as a source of energy—and on the carbon-transforming process that makes food energy available to animal cells—cellular respiration. Every living organism, from the smallest bacteria to the largest tree in the forest, needs to acquire a source of chemical energy, which is found in the C-C and C-H bonds in organic matter. Once organic matter is oxidized, the chemical energy found in the high-energy bonds is made available for cell functions such as movement, chemical work, and transport of materials. Ultimately all of this energy becomes body heat. The atoms once tied up in organic molecules are rearranged into inorganic water and carbon dioxide. Cellular respiration helps to explain why we breathe out CO</w:t>
      </w:r>
      <w:r w:rsidRPr="00DB72EE">
        <w:rPr>
          <w:vertAlign w:val="subscript"/>
        </w:rPr>
        <w:t xml:space="preserve">2 </w:t>
      </w:r>
      <w:r w:rsidRPr="00DB72EE">
        <w:t xml:space="preserve">and water, and why our body temperature stays a toasty 98.6 degrees. Unfortunately, many students incorrectly see cellular respiration as the way we convert food or stored biomass (fat) into </w:t>
      </w:r>
      <w:r w:rsidRPr="00DB72EE">
        <w:rPr>
          <w:i/>
        </w:rPr>
        <w:t>energy</w:t>
      </w:r>
      <w:r w:rsidRPr="00DB72EE">
        <w:t xml:space="preserve"> to move and exercise. Students even make these matter-energy conversions at the atomic-molecular scale when they learn about ATP (another organic molecule). Students need to develop an explanation of cellular respiration that conserves both matter and energy and makes the connection between atomic-molecular transformations and macroscopic observations.</w:t>
      </w:r>
    </w:p>
    <w:p w:rsidR="00135C92" w:rsidRPr="00DB72EE" w:rsidRDefault="00135C92" w:rsidP="00135C92">
      <w:r w:rsidRPr="00DB72EE">
        <w:t xml:space="preserve">We will consistently focus on the idea that understanding carbon-transforming processes involves answering the Three Questions: </w:t>
      </w:r>
    </w:p>
    <w:p w:rsidR="00135C92" w:rsidRPr="00DB72EE" w:rsidRDefault="00135C92" w:rsidP="007E7882">
      <w:pPr>
        <w:pStyle w:val="ListParagraph"/>
        <w:numPr>
          <w:ilvl w:val="0"/>
          <w:numId w:val="6"/>
        </w:numPr>
        <w:tabs>
          <w:tab w:val="num" w:pos="630"/>
        </w:tabs>
        <w:ind w:hanging="450"/>
      </w:pPr>
      <w:r>
        <w:rPr>
          <w:b/>
          <w:bCs/>
        </w:rPr>
        <w:lastRenderedPageBreak/>
        <w:t>The Matter Movement Question</w:t>
      </w:r>
      <w:r w:rsidRPr="00DB72EE">
        <w:rPr>
          <w:b/>
          <w:bCs/>
        </w:rPr>
        <w:t xml:space="preserve">: Where are </w:t>
      </w:r>
      <w:r>
        <w:rPr>
          <w:b/>
          <w:bCs/>
        </w:rPr>
        <w:t xml:space="preserve">molecules </w:t>
      </w:r>
      <w:r w:rsidRPr="00DB72EE">
        <w:rPr>
          <w:b/>
          <w:bCs/>
        </w:rPr>
        <w:t>moving?</w:t>
      </w:r>
      <w:r w:rsidRPr="00DB72EE">
        <w:t xml:space="preserve"> (</w:t>
      </w:r>
      <w:r>
        <w:t>How do molecules move to the location of the chemical change</w:t>
      </w:r>
      <w:r w:rsidRPr="00DB72EE">
        <w:t>?</w:t>
      </w:r>
      <w:r>
        <w:t xml:space="preserve"> How do molecules move away from the location of the chemical change</w:t>
      </w:r>
      <w:r w:rsidRPr="00DB72EE">
        <w:t>)</w:t>
      </w:r>
    </w:p>
    <w:p w:rsidR="00135C92" w:rsidRPr="00DB72EE" w:rsidRDefault="00135C92" w:rsidP="007E7882">
      <w:pPr>
        <w:pStyle w:val="ListParagraph"/>
        <w:numPr>
          <w:ilvl w:val="0"/>
          <w:numId w:val="6"/>
        </w:numPr>
        <w:tabs>
          <w:tab w:val="num" w:pos="630"/>
        </w:tabs>
        <w:ind w:hanging="450"/>
      </w:pPr>
      <w:r>
        <w:rPr>
          <w:b/>
          <w:bCs/>
        </w:rPr>
        <w:t>The Matter Change Question</w:t>
      </w:r>
      <w:r w:rsidRPr="00DB72EE">
        <w:rPr>
          <w:b/>
          <w:bCs/>
        </w:rPr>
        <w:t xml:space="preserve">: </w:t>
      </w:r>
      <w:r>
        <w:rPr>
          <w:b/>
          <w:bCs/>
        </w:rPr>
        <w:t>How are atoms in molecules being rearranged into different molecules</w:t>
      </w:r>
      <w:r w:rsidRPr="00DB72EE">
        <w:rPr>
          <w:b/>
          <w:bCs/>
        </w:rPr>
        <w:t xml:space="preserve">? </w:t>
      </w:r>
      <w:r w:rsidRPr="00DB72EE">
        <w:t xml:space="preserve">(What molecules are carbon atoms in before </w:t>
      </w:r>
      <w:r>
        <w:t>and after the chemical change</w:t>
      </w:r>
      <w:r w:rsidRPr="00DB72EE">
        <w:t xml:space="preserve">? </w:t>
      </w:r>
      <w:r>
        <w:t>What other molecules are involved</w:t>
      </w:r>
      <w:r w:rsidRPr="00DB72EE">
        <w:t>?)</w:t>
      </w:r>
    </w:p>
    <w:p w:rsidR="00135C92" w:rsidRPr="00DB72EE" w:rsidRDefault="00135C92" w:rsidP="007E7882">
      <w:pPr>
        <w:pStyle w:val="ListParagraph"/>
        <w:numPr>
          <w:ilvl w:val="0"/>
          <w:numId w:val="6"/>
        </w:numPr>
        <w:tabs>
          <w:tab w:val="num" w:pos="630"/>
        </w:tabs>
        <w:ind w:hanging="450"/>
      </w:pPr>
      <w:r>
        <w:rPr>
          <w:b/>
          <w:bCs/>
        </w:rPr>
        <w:t>The Energy Change Question</w:t>
      </w:r>
      <w:r w:rsidRPr="00DB72EE">
        <w:rPr>
          <w:b/>
          <w:bCs/>
        </w:rPr>
        <w:t>: What is happening to energy? (</w:t>
      </w:r>
      <w:r w:rsidRPr="00DB72EE">
        <w:t xml:space="preserve">What forms of energy are involved? </w:t>
      </w:r>
      <w:r>
        <w:t>What energy transformations take place during the chemical change</w:t>
      </w:r>
      <w:r w:rsidRPr="00DB72EE">
        <w:t xml:space="preserve">?) </w:t>
      </w:r>
    </w:p>
    <w:p w:rsidR="00135C92" w:rsidRPr="00DB72EE" w:rsidRDefault="00135C92" w:rsidP="00135C92">
      <w:r w:rsidRPr="00DB72EE">
        <w:rPr>
          <w:b/>
        </w:rPr>
        <w:t>Matter (</w:t>
      </w:r>
      <w:r>
        <w:rPr>
          <w:b/>
        </w:rPr>
        <w:t>Matter Movement and Matter Change</w:t>
      </w:r>
      <w:r w:rsidRPr="00DB72EE">
        <w:rPr>
          <w:b/>
        </w:rPr>
        <w:t xml:space="preserve">). </w:t>
      </w:r>
      <w:r w:rsidRPr="00DB72EE">
        <w:t>We find that even students who have learned how to balance chemical equations do not appreciate the meaning of the procedure:</w:t>
      </w:r>
    </w:p>
    <w:p w:rsidR="00135C92" w:rsidRPr="00DB72EE" w:rsidRDefault="00135C92" w:rsidP="007E7882">
      <w:pPr>
        <w:pStyle w:val="ListParagraph"/>
        <w:numPr>
          <w:ilvl w:val="0"/>
          <w:numId w:val="7"/>
        </w:numPr>
        <w:ind w:left="360"/>
      </w:pPr>
      <w:r w:rsidRPr="00DB72EE">
        <w:t xml:space="preserve">Conservation of atoms (the </w:t>
      </w:r>
      <w:r>
        <w:t>Matter Change Question</w:t>
      </w:r>
      <w:r w:rsidRPr="00DB72EE">
        <w:t xml:space="preserve">): The numbers of atoms on the left and right side of a chemical equation have to be the same because they are THE SAME ATOMS! A chemical equation just shows how they are being rearranged into new molecules.  </w:t>
      </w:r>
    </w:p>
    <w:p w:rsidR="00135C92" w:rsidRPr="00DB72EE" w:rsidRDefault="00135C92" w:rsidP="007E7882">
      <w:pPr>
        <w:pStyle w:val="ListParagraph"/>
        <w:numPr>
          <w:ilvl w:val="0"/>
          <w:numId w:val="7"/>
        </w:numPr>
        <w:ind w:left="360"/>
      </w:pPr>
      <w:r w:rsidRPr="00DB72EE">
        <w:t xml:space="preserve">Conservation of mass (the </w:t>
      </w:r>
      <w:r>
        <w:t xml:space="preserve">Matter </w:t>
      </w:r>
      <w:r w:rsidRPr="00DB72EE">
        <w:t xml:space="preserve">Movement Question): ALL the mass of any material is in its atoms (and none of the mass is in the bonds, which are just attractive forces between atoms). </w:t>
      </w:r>
      <w:r w:rsidR="005F5F94" w:rsidRPr="00DB72EE">
        <w:t>So,</w:t>
      </w:r>
      <w:r w:rsidRPr="00DB72EE">
        <w:t xml:space="preserve"> the mass of the products is always the same as the mass of the reactants.</w:t>
      </w:r>
    </w:p>
    <w:p w:rsidR="00135C92" w:rsidRPr="00DB72EE" w:rsidRDefault="00135C92" w:rsidP="00135C92">
      <w:r w:rsidRPr="00DB72EE">
        <w:rPr>
          <w:b/>
        </w:rPr>
        <w:t>Energy (</w:t>
      </w:r>
      <w:r>
        <w:rPr>
          <w:b/>
        </w:rPr>
        <w:t>the Energy Change Question</w:t>
      </w:r>
      <w:r w:rsidRPr="00DB72EE">
        <w:rPr>
          <w:b/>
        </w:rPr>
        <w:t xml:space="preserve">). </w:t>
      </w:r>
      <w:r w:rsidRPr="00DB72EE">
        <w:t xml:space="preserve">Chemists, physicists, and biologists have many different conventions for describing and measuring chemical energy. We have a deeper explanation of the conventions used in </w:t>
      </w:r>
      <w:r w:rsidRPr="00DB72EE">
        <w:rPr>
          <w:i/>
        </w:rPr>
        <w:t>Carbon TIME</w:t>
      </w:r>
      <w:r w:rsidRPr="00DB72EE">
        <w:t xml:space="preserve"> units and how they relate to conventions used in different scientific fields on the BSCS website in a document called </w:t>
      </w:r>
      <w:r w:rsidRPr="00B54B92">
        <w:rPr>
          <w:i/>
          <w:color w:val="0000FF"/>
        </w:rPr>
        <w:t>Carbon TIME</w:t>
      </w:r>
      <w:r w:rsidRPr="00B54B92">
        <w:rPr>
          <w:color w:val="0000FF"/>
        </w:rPr>
        <w:t xml:space="preserve"> Content Simplifications</w:t>
      </w:r>
      <w:r w:rsidRPr="00DB72EE">
        <w:t>. Here are some key points:</w:t>
      </w:r>
    </w:p>
    <w:p w:rsidR="00135C92" w:rsidRPr="00DB72EE" w:rsidRDefault="00135C92" w:rsidP="007E7882">
      <w:pPr>
        <w:pStyle w:val="ListParagraph"/>
        <w:numPr>
          <w:ilvl w:val="0"/>
          <w:numId w:val="8"/>
        </w:numPr>
        <w:ind w:left="360"/>
      </w:pPr>
      <w:r w:rsidRPr="00DB72EE">
        <w:t xml:space="preserve">All bond energies are </w:t>
      </w:r>
      <w:r w:rsidRPr="00DB72EE">
        <w:rPr>
          <w:i/>
        </w:rPr>
        <w:t xml:space="preserve">negative </w:t>
      </w:r>
      <w:r w:rsidRPr="00DB72EE">
        <w:t>relative to individual atoms. So</w:t>
      </w:r>
      <w:r w:rsidR="00BF7B1D">
        <w:t>,</w:t>
      </w:r>
      <w:r w:rsidRPr="00DB72EE">
        <w:t xml:space="preserve"> during a chemical reaction, it always takes energy (the activation energy) to break bonds. Then, energy is released when new bonds are formed.  </w:t>
      </w:r>
    </w:p>
    <w:p w:rsidR="00135C92" w:rsidRPr="00DB72EE" w:rsidRDefault="00135C92" w:rsidP="007E7882">
      <w:pPr>
        <w:pStyle w:val="ListParagraph"/>
        <w:numPr>
          <w:ilvl w:val="0"/>
          <w:numId w:val="8"/>
        </w:numPr>
        <w:ind w:left="360"/>
      </w:pPr>
      <w:r w:rsidRPr="00DB72EE">
        <w:t>Whether a chemical reaction releases energy or not depends on the total energy of the reactants, compared with the total energy of the products. So</w:t>
      </w:r>
      <w:r w:rsidR="00BF7B1D">
        <w:t>,</w:t>
      </w:r>
      <w:r w:rsidRPr="00DB72EE">
        <w:t xml:space="preserve"> energy is released when the total bond energy of the products is lower (i.e., more negative relative to individual atoms) than the energy of the reactants.</w:t>
      </w:r>
    </w:p>
    <w:p w:rsidR="00135C92" w:rsidRPr="00DB72EE" w:rsidRDefault="00135C92" w:rsidP="007E7882">
      <w:pPr>
        <w:pStyle w:val="ListParagraph"/>
        <w:numPr>
          <w:ilvl w:val="0"/>
          <w:numId w:val="8"/>
        </w:numPr>
        <w:ind w:left="360"/>
      </w:pPr>
      <w:r w:rsidRPr="00DB72EE">
        <w:t>In systems like our atmosphere, where excess oxygen is always present, the most abundant sources of chemical energy are substances that release energy when they are oxidized (e.g., substances with C-C and C-H bonds).</w:t>
      </w:r>
    </w:p>
    <w:p w:rsidR="00135C92" w:rsidRPr="00DB72EE" w:rsidRDefault="00135C92" w:rsidP="00135C92">
      <w:r w:rsidRPr="00DB72EE">
        <w:t xml:space="preserve">The </w:t>
      </w:r>
      <w:r>
        <w:t>two</w:t>
      </w:r>
      <w:r w:rsidRPr="00DB72EE">
        <w:t xml:space="preserve"> activities in this lesson represent the </w:t>
      </w:r>
      <w:r w:rsidRPr="00DB72EE">
        <w:rPr>
          <w:b/>
        </w:rPr>
        <w:t>Explanations Phase</w:t>
      </w:r>
      <w:r w:rsidRPr="00DB72EE">
        <w:t xml:space="preserve"> of the </w:t>
      </w:r>
      <w:r w:rsidRPr="000275E0">
        <w:rPr>
          <w:i/>
        </w:rPr>
        <w:t xml:space="preserve">Animals </w:t>
      </w:r>
      <w:r w:rsidRPr="00B54B92">
        <w:rPr>
          <w:i/>
        </w:rPr>
        <w:t>Unit</w:t>
      </w:r>
      <w:r w:rsidRPr="00DB72EE">
        <w:t xml:space="preserve">. This involves modeling and coaching with the goal of helping students develop atomic-molecular scale accounts of cellular respiration that </w:t>
      </w:r>
      <w:r>
        <w:t>was</w:t>
      </w:r>
      <w:r w:rsidRPr="00DB72EE">
        <w:t xml:space="preserve"> </w:t>
      </w:r>
      <w:r>
        <w:t>one</w:t>
      </w:r>
      <w:r w:rsidRPr="00DB72EE">
        <w:t xml:space="preserve"> driver of the macroscopic changes they observed in their Mealworms Eating </w:t>
      </w:r>
      <w:r>
        <w:t>I</w:t>
      </w:r>
      <w:r w:rsidRPr="00DB72EE">
        <w:t xml:space="preserve">nvestigation in the previous lesson. </w:t>
      </w:r>
    </w:p>
    <w:p w:rsidR="00AB0FAB" w:rsidRPr="00D438F2" w:rsidRDefault="00AB0FAB" w:rsidP="00B71E67">
      <w:pPr>
        <w:pStyle w:val="Heading3"/>
      </w:pPr>
      <w:r>
        <w:t>Key Ideas and Practices for Each Activity</w:t>
      </w:r>
    </w:p>
    <w:p w:rsidR="00B606B3" w:rsidRPr="00DB72EE" w:rsidRDefault="00B606B3" w:rsidP="00B606B3">
      <w:pPr>
        <w:ind w:right="36"/>
      </w:pPr>
      <w:r w:rsidRPr="00DB72EE">
        <w:t>Activity 4.</w:t>
      </w:r>
      <w:r>
        <w:t>1</w:t>
      </w:r>
      <w:r w:rsidRPr="00DB72EE">
        <w:t xml:space="preserve"> is the first part of the </w:t>
      </w:r>
      <w:r w:rsidRPr="00DB72EE">
        <w:rPr>
          <w:b/>
        </w:rPr>
        <w:t>Explanations Phase</w:t>
      </w:r>
      <w:r w:rsidRPr="00DB72EE">
        <w:t xml:space="preserve"> of the instructional model (going down the triangle) for cellular respiration. Students construct molecular models of the chemical change that took place during the investigation to help them develop an atomic-molecular explanation for how </w:t>
      </w:r>
      <w:r>
        <w:t xml:space="preserve">animals </w:t>
      </w:r>
      <w:r w:rsidRPr="00DB72EE">
        <w:t>use food to move, breathe, and function. Activity 4.</w:t>
      </w:r>
      <w:r>
        <w:t>1</w:t>
      </w:r>
      <w:r w:rsidRPr="00DB72EE">
        <w:t xml:space="preserve"> also simplifies the full story of what happens to matter during the multi-step process of cellular respiration. The activity uses a standard but simplified formula for the overall chemical change:</w:t>
      </w:r>
    </w:p>
    <w:p w:rsidR="00B606B3" w:rsidRPr="00DB72EE" w:rsidRDefault="00B606B3" w:rsidP="00B606B3">
      <w:pPr>
        <w:ind w:left="360" w:right="36" w:firstLine="360"/>
      </w:pPr>
      <w:r w:rsidRPr="00DB72EE">
        <w:t>C</w:t>
      </w:r>
      <w:r w:rsidRPr="00DB72EE">
        <w:rPr>
          <w:vertAlign w:val="subscript"/>
        </w:rPr>
        <w:t>6</w:t>
      </w:r>
      <w:r w:rsidRPr="00DB72EE">
        <w:t>H</w:t>
      </w:r>
      <w:r w:rsidRPr="00DB72EE">
        <w:rPr>
          <w:vertAlign w:val="subscript"/>
        </w:rPr>
        <w:t>12</w:t>
      </w:r>
      <w:r w:rsidRPr="00DB72EE">
        <w:t>O</w:t>
      </w:r>
      <w:r w:rsidRPr="00DB72EE">
        <w:rPr>
          <w:vertAlign w:val="subscript"/>
        </w:rPr>
        <w:t>6</w:t>
      </w:r>
      <w:r w:rsidRPr="00DB72EE">
        <w:t xml:space="preserve"> + 6 O</w:t>
      </w:r>
      <w:r w:rsidRPr="00DB72EE">
        <w:rPr>
          <w:vertAlign w:val="subscript"/>
        </w:rPr>
        <w:t>2</w:t>
      </w:r>
      <w:r w:rsidRPr="00DB72EE">
        <w:t xml:space="preserve"> </w:t>
      </w:r>
      <w:r w:rsidRPr="00DB72EE">
        <w:sym w:font="Wingdings" w:char="00E0"/>
      </w:r>
      <w:r w:rsidRPr="00DB72EE">
        <w:t xml:space="preserve"> 6 CO</w:t>
      </w:r>
      <w:r w:rsidRPr="00DB72EE">
        <w:rPr>
          <w:vertAlign w:val="subscript"/>
        </w:rPr>
        <w:t>2</w:t>
      </w:r>
      <w:r w:rsidRPr="00DB72EE">
        <w:t xml:space="preserve"> + 6 H</w:t>
      </w:r>
      <w:r w:rsidRPr="00DB72EE">
        <w:rPr>
          <w:vertAlign w:val="subscript"/>
        </w:rPr>
        <w:t>2</w:t>
      </w:r>
      <w:r w:rsidRPr="00DB72EE">
        <w:t>O</w:t>
      </w:r>
    </w:p>
    <w:p w:rsidR="00B606B3" w:rsidRPr="00DB72EE" w:rsidRDefault="00B606B3" w:rsidP="00B606B3">
      <w:pPr>
        <w:ind w:right="36"/>
      </w:pPr>
      <w:r w:rsidRPr="00DB72EE">
        <w:lastRenderedPageBreak/>
        <w:t>This incorrectly suggests that some of the oxygen atoms O</w:t>
      </w:r>
      <w:r w:rsidRPr="00DB72EE">
        <w:rPr>
          <w:vertAlign w:val="subscript"/>
        </w:rPr>
        <w:t>2</w:t>
      </w:r>
      <w:r w:rsidRPr="00DB72EE">
        <w:t xml:space="preserve"> in end up in CO</w:t>
      </w:r>
      <w:r w:rsidRPr="00DB72EE">
        <w:rPr>
          <w:vertAlign w:val="subscript"/>
        </w:rPr>
        <w:t>2</w:t>
      </w:r>
      <w:r w:rsidRPr="00DB72EE">
        <w:t>, which is not actually the case.  A more accurate formula to represent the multi-step process would be as follows:</w:t>
      </w:r>
    </w:p>
    <w:p w:rsidR="00B606B3" w:rsidRPr="00DB72EE" w:rsidRDefault="00B606B3" w:rsidP="00B606B3">
      <w:pPr>
        <w:ind w:right="36" w:firstLine="720"/>
        <w:rPr>
          <w:b/>
          <w:bCs/>
        </w:rPr>
      </w:pPr>
      <w:r w:rsidRPr="00DB72EE">
        <w:t>C</w:t>
      </w:r>
      <w:r w:rsidRPr="00DB72EE">
        <w:rPr>
          <w:vertAlign w:val="subscript"/>
        </w:rPr>
        <w:t>6</w:t>
      </w:r>
      <w:r w:rsidRPr="00DB72EE">
        <w:t>H</w:t>
      </w:r>
      <w:r w:rsidRPr="00DB72EE">
        <w:rPr>
          <w:vertAlign w:val="subscript"/>
        </w:rPr>
        <w:t>12</w:t>
      </w:r>
      <w:r w:rsidRPr="00DB72EE">
        <w:t>O</w:t>
      </w:r>
      <w:r w:rsidRPr="00DB72EE">
        <w:rPr>
          <w:vertAlign w:val="subscript"/>
        </w:rPr>
        <w:t>6</w:t>
      </w:r>
      <w:r w:rsidRPr="00DB72EE">
        <w:t xml:space="preserve"> + 6</w:t>
      </w:r>
      <w:r>
        <w:t xml:space="preserve"> </w:t>
      </w:r>
      <w:r w:rsidRPr="00DB72EE">
        <w:rPr>
          <w:b/>
          <w:bCs/>
        </w:rPr>
        <w:t>O</w:t>
      </w:r>
      <w:r w:rsidRPr="00DB72EE">
        <w:rPr>
          <w:vertAlign w:val="subscript"/>
        </w:rPr>
        <w:t>2</w:t>
      </w:r>
      <w:r w:rsidRPr="00DB72EE">
        <w:t xml:space="preserve"> + 6 H</w:t>
      </w:r>
      <w:r w:rsidRPr="00DB72EE">
        <w:rPr>
          <w:vertAlign w:val="subscript"/>
        </w:rPr>
        <w:t>2</w:t>
      </w:r>
      <w:r w:rsidRPr="00DB72EE">
        <w:t xml:space="preserve">O </w:t>
      </w:r>
      <w:r w:rsidRPr="00DB72EE">
        <w:sym w:font="Wingdings" w:char="00E0"/>
      </w:r>
      <w:r w:rsidRPr="00DB72EE">
        <w:t xml:space="preserve">  6 CO</w:t>
      </w:r>
      <w:r w:rsidRPr="00DB72EE">
        <w:rPr>
          <w:vertAlign w:val="subscript"/>
        </w:rPr>
        <w:t>2</w:t>
      </w:r>
      <w:r w:rsidRPr="00DB72EE">
        <w:t xml:space="preserve"> + 12 H</w:t>
      </w:r>
      <w:r w:rsidRPr="00DB72EE">
        <w:rPr>
          <w:vertAlign w:val="subscript"/>
        </w:rPr>
        <w:t>2</w:t>
      </w:r>
      <w:r w:rsidRPr="00DB72EE">
        <w:rPr>
          <w:b/>
          <w:bCs/>
        </w:rPr>
        <w:t>O</w:t>
      </w:r>
    </w:p>
    <w:p w:rsidR="00B606B3" w:rsidRPr="00DB72EE" w:rsidRDefault="005F5F94" w:rsidP="00B606B3">
      <w:pPr>
        <w:ind w:right="36"/>
      </w:pPr>
      <w:r w:rsidRPr="00DB72EE">
        <w:t>Thus,</w:t>
      </w:r>
      <w:r w:rsidR="00B606B3" w:rsidRPr="00DB72EE">
        <w:t xml:space="preserve"> all of the oxygen atoms in O</w:t>
      </w:r>
      <w:r w:rsidR="00B606B3" w:rsidRPr="00DB72EE">
        <w:rPr>
          <w:vertAlign w:val="subscript"/>
        </w:rPr>
        <w:t>2</w:t>
      </w:r>
      <w:r w:rsidR="00B606B3" w:rsidRPr="00DB72EE">
        <w:t xml:space="preserve"> (</w:t>
      </w:r>
      <w:r w:rsidR="00B606B3" w:rsidRPr="00DB72EE">
        <w:rPr>
          <w:b/>
          <w:bCs/>
        </w:rPr>
        <w:t>bolded</w:t>
      </w:r>
      <w:r w:rsidR="00B606B3" w:rsidRPr="00DB72EE">
        <w:t xml:space="preserve"> in the equation above) end up in H</w:t>
      </w:r>
      <w:r w:rsidR="00B606B3" w:rsidRPr="00DB72EE">
        <w:rPr>
          <w:vertAlign w:val="subscript"/>
        </w:rPr>
        <w:t>2</w:t>
      </w:r>
      <w:r w:rsidR="00B606B3" w:rsidRPr="00DB72EE">
        <w:t>O, while the oxygen atoms in CO</w:t>
      </w:r>
      <w:r w:rsidR="00B606B3" w:rsidRPr="00DB72EE">
        <w:rPr>
          <w:vertAlign w:val="subscript"/>
        </w:rPr>
        <w:t>2</w:t>
      </w:r>
      <w:r w:rsidR="00B606B3" w:rsidRPr="00DB72EE">
        <w:t xml:space="preserve"> all come from glucose or water.</w:t>
      </w:r>
    </w:p>
    <w:p w:rsidR="00B606B3" w:rsidRPr="00DB72EE" w:rsidRDefault="00B606B3" w:rsidP="00B606B3">
      <w:pPr>
        <w:ind w:right="36"/>
      </w:pPr>
      <w:r w:rsidRPr="00DB72EE">
        <w:t>In practice biochemists often do not try to trace individual H and O atoms through biochemical processes, since the processes always take place in environments where water provides H and O atoms.</w:t>
      </w:r>
    </w:p>
    <w:p w:rsidR="00B606B3" w:rsidRPr="00DB72EE" w:rsidRDefault="00B606B3" w:rsidP="00B606B3">
      <w:r w:rsidRPr="00DB72EE">
        <w:t xml:space="preserve">In </w:t>
      </w:r>
      <w:r w:rsidRPr="00DB72EE">
        <w:rPr>
          <w:i/>
        </w:rPr>
        <w:t>Carbon TIME</w:t>
      </w:r>
      <w:r w:rsidRPr="00DB72EE">
        <w:t xml:space="preserve"> Units we explain that the chemical energy released during cellular respiration is used for cell functions and ultimately converted to heat.  In more advanced classes, you may choose to include another intermediate step in this story: the energy released by oxidation of glucose is used to convert ADP (adenosine diphosphate) and phosphate into ATP (adenosine triphosphate), which is the immediate source of energy for cell functioning. Some of your students may believe that ATP is a form of energy and not a form of matter or that the matter in glucose is converted to ATP, so pay particular attention to how students describe ATP when learning about cellular respiration. ATP is matter with chemical energy stored in its bonds.</w:t>
      </w:r>
    </w:p>
    <w:p w:rsidR="00B606B3" w:rsidRPr="00DB72EE" w:rsidRDefault="00B606B3" w:rsidP="00B606B3">
      <w:pPr>
        <w:pStyle w:val="CommentText"/>
      </w:pPr>
      <w:r w:rsidRPr="00DB72EE">
        <w:t>Our research has consistently showed that these ideas are extremely difficult for students who have not formally studied chemistry. We therefore use the convention of twist ties to identify bonds that release energy when they are oxidized.</w:t>
      </w:r>
    </w:p>
    <w:p w:rsidR="00B606B3" w:rsidRDefault="00B606B3" w:rsidP="00B606B3">
      <w:r w:rsidRPr="00DB72EE">
        <w:t>Activity 4.</w:t>
      </w:r>
      <w:r>
        <w:t>2</w:t>
      </w:r>
      <w:r w:rsidRPr="00DB72EE">
        <w:t xml:space="preserve"> is the second part of the </w:t>
      </w:r>
      <w:r w:rsidRPr="00DB72EE">
        <w:rPr>
          <w:b/>
        </w:rPr>
        <w:t>Explanations Phase</w:t>
      </w:r>
      <w:r w:rsidRPr="00DB72EE">
        <w:t xml:space="preserve"> of the instructional model (going down the triangle) for cellular respiration. Students use the </w:t>
      </w:r>
      <w:r w:rsidRPr="00DB72EE">
        <w:rPr>
          <w:b/>
        </w:rPr>
        <w:t>Explanations Tool</w:t>
      </w:r>
      <w:r w:rsidRPr="00DB72EE">
        <w:t xml:space="preserve"> to construct final explanations of what happens when animals oxidize small organic molecules to release energy to move and function, and then release water and carbon dioxide. Ideally, at this phase their explanations will combine evidence from macroscopic-scale observations during the investigation with their new knowledge of chemical change at the atomic-molecular scale.</w:t>
      </w:r>
      <w:r>
        <w:t xml:space="preserve"> </w:t>
      </w:r>
    </w:p>
    <w:p w:rsidR="00135C92" w:rsidRPr="00B54B92" w:rsidRDefault="00135C92" w:rsidP="00135C92">
      <w:pPr>
        <w:pStyle w:val="CommentText"/>
      </w:pPr>
      <w:r w:rsidRPr="00DB72EE">
        <w:t>Note: Activities 4.</w:t>
      </w:r>
      <w:r>
        <w:t>1</w:t>
      </w:r>
      <w:r w:rsidRPr="00DB72EE">
        <w:t xml:space="preserve"> and 4.</w:t>
      </w:r>
      <w:r>
        <w:t>2</w:t>
      </w:r>
      <w:r w:rsidRPr="00DB72EE">
        <w:t xml:space="preserve"> focus on the fact that animals remove oxygen atoms in glucose and fat molecules from their bodies through cellular respiration in the form of H</w:t>
      </w:r>
      <w:r w:rsidRPr="00DB72EE">
        <w:rPr>
          <w:vertAlign w:val="subscript"/>
        </w:rPr>
        <w:t>2</w:t>
      </w:r>
      <w:r w:rsidRPr="00DB72EE">
        <w:t>O and CO</w:t>
      </w:r>
      <w:r w:rsidRPr="00DB72EE">
        <w:rPr>
          <w:vertAlign w:val="subscript"/>
        </w:rPr>
        <w:t>2</w:t>
      </w:r>
      <w:r w:rsidRPr="00DB72EE">
        <w:t xml:space="preserve"> molecules. Although the curriculum does not go into this amount of detail, it should be noted that most of the oxygen atoms from fat and glucose are expelled from the body in CO</w:t>
      </w:r>
      <w:r w:rsidRPr="00DB72EE">
        <w:rPr>
          <w:vertAlign w:val="subscript"/>
        </w:rPr>
        <w:t>2</w:t>
      </w:r>
      <w:r w:rsidRPr="00DB72EE">
        <w:t xml:space="preserve"> molecules (approximately 84%) and some of the oxygen atoms leave the body in H</w:t>
      </w:r>
      <w:r w:rsidRPr="00DB72EE">
        <w:rPr>
          <w:vertAlign w:val="subscript"/>
        </w:rPr>
        <w:t>2</w:t>
      </w:r>
      <w:r w:rsidRPr="00DB72EE">
        <w:t>O molecules as well (approximately 16%).</w:t>
      </w:r>
    </w:p>
    <w:p w:rsidR="00135C92" w:rsidRDefault="00135C92" w:rsidP="00135C92">
      <w:r w:rsidRPr="00DB72EE">
        <w:rPr>
          <w:b/>
        </w:rPr>
        <w:t>Key Carbon-Transforming Processes:</w:t>
      </w:r>
      <w:r w:rsidRPr="00DB72EE">
        <w:t xml:space="preserve"> Cellular Respiration</w:t>
      </w:r>
    </w:p>
    <w:p w:rsidR="005863D3" w:rsidRPr="00D438F2" w:rsidRDefault="00AB0FAB" w:rsidP="00B71E67">
      <w:pPr>
        <w:pStyle w:val="Heading3"/>
        <w:rPr>
          <w:rFonts w:eastAsia="Calibri"/>
        </w:rPr>
      </w:pPr>
      <w:r>
        <w:t>Content Boundaries and Extensions</w:t>
      </w:r>
    </w:p>
    <w:p w:rsidR="0096219E" w:rsidRPr="00D438F2" w:rsidRDefault="0096219E" w:rsidP="00B71E67">
      <w:pPr>
        <w:pStyle w:val="Heading2"/>
      </w:pPr>
      <w:r w:rsidRPr="00D438F2">
        <w:t>Talk and Writing</w:t>
      </w:r>
    </w:p>
    <w:p w:rsidR="0096219E" w:rsidRPr="00D438F2" w:rsidRDefault="00135C92" w:rsidP="00135C92">
      <w:pPr>
        <w:pStyle w:val="standard"/>
        <w:ind w:firstLine="0"/>
      </w:pPr>
      <w:r w:rsidRPr="00DB72EE">
        <w:rPr>
          <w:rFonts w:cs="Arial"/>
          <w:szCs w:val="22"/>
        </w:rPr>
        <w:t xml:space="preserve">At this stage in the unit, the students will be </w:t>
      </w:r>
      <w:r w:rsidRPr="00DB72EE">
        <w:rPr>
          <w:rFonts w:cs="Arial"/>
          <w:b/>
          <w:szCs w:val="22"/>
        </w:rPr>
        <w:t>developing Explanations</w:t>
      </w:r>
      <w:r w:rsidRPr="00DB72EE">
        <w:rPr>
          <w:rFonts w:cs="Arial"/>
          <w:szCs w:val="22"/>
        </w:rPr>
        <w:t>. The table below shows specific talk and writing goals for this phase of the unit</w:t>
      </w:r>
    </w:p>
    <w:tbl>
      <w:tblPr>
        <w:tblStyle w:val="TableGrid"/>
        <w:tblW w:w="0" w:type="auto"/>
        <w:tblInd w:w="108" w:type="dxa"/>
        <w:tblLook w:val="04A0" w:firstRow="1" w:lastRow="0" w:firstColumn="1" w:lastColumn="0" w:noHBand="0" w:noVBand="1"/>
      </w:tblPr>
      <w:tblGrid>
        <w:gridCol w:w="2668"/>
        <w:gridCol w:w="4254"/>
        <w:gridCol w:w="2320"/>
      </w:tblGrid>
      <w:tr w:rsidR="00135C92" w:rsidRPr="00DB72EE" w:rsidTr="007B7FA2">
        <w:tc>
          <w:tcPr>
            <w:tcW w:w="2700" w:type="dxa"/>
            <w:shd w:val="clear" w:color="auto" w:fill="7F7F7F" w:themeFill="text1" w:themeFillTint="80"/>
          </w:tcPr>
          <w:p w:rsidR="00135C92" w:rsidRPr="00DB72EE" w:rsidRDefault="00135C92" w:rsidP="007B7FA2">
            <w:pPr>
              <w:jc w:val="center"/>
              <w:rPr>
                <w:color w:val="FFFFFF" w:themeColor="background1"/>
              </w:rPr>
            </w:pPr>
            <w:r w:rsidRPr="00DB72EE">
              <w:rPr>
                <w:color w:val="FFFFFF" w:themeColor="background1"/>
              </w:rPr>
              <w:t>Talk and Writing Goals for the Explanations Phase</w:t>
            </w:r>
          </w:p>
        </w:tc>
        <w:tc>
          <w:tcPr>
            <w:tcW w:w="4320" w:type="dxa"/>
            <w:shd w:val="clear" w:color="auto" w:fill="7F7F7F" w:themeFill="text1" w:themeFillTint="80"/>
          </w:tcPr>
          <w:p w:rsidR="00135C92" w:rsidRPr="00DB72EE" w:rsidRDefault="00135C92" w:rsidP="007B7FA2">
            <w:pPr>
              <w:jc w:val="center"/>
              <w:rPr>
                <w:color w:val="FFFFFF" w:themeColor="background1"/>
              </w:rPr>
            </w:pPr>
            <w:r w:rsidRPr="00DB72EE">
              <w:rPr>
                <w:color w:val="FFFFFF" w:themeColor="background1"/>
              </w:rPr>
              <w:t>Teacher Talk Strategies That Support This Goal</w:t>
            </w:r>
          </w:p>
        </w:tc>
        <w:tc>
          <w:tcPr>
            <w:tcW w:w="2340" w:type="dxa"/>
            <w:shd w:val="clear" w:color="auto" w:fill="7F7F7F" w:themeFill="text1" w:themeFillTint="80"/>
          </w:tcPr>
          <w:p w:rsidR="00135C92" w:rsidRPr="00DB72EE" w:rsidRDefault="00135C92" w:rsidP="007B7FA2">
            <w:pPr>
              <w:jc w:val="center"/>
              <w:rPr>
                <w:color w:val="FFFFFF" w:themeColor="background1"/>
              </w:rPr>
            </w:pPr>
            <w:r w:rsidRPr="00DB72EE">
              <w:rPr>
                <w:color w:val="FFFFFF" w:themeColor="background1"/>
              </w:rPr>
              <w:t>Curriculum Components That Support This Goal</w:t>
            </w:r>
          </w:p>
        </w:tc>
      </w:tr>
      <w:tr w:rsidR="00135C92" w:rsidRPr="00DB72EE" w:rsidTr="007B7FA2">
        <w:tc>
          <w:tcPr>
            <w:tcW w:w="2700" w:type="dxa"/>
          </w:tcPr>
          <w:p w:rsidR="00135C92" w:rsidRPr="00DB72EE" w:rsidRDefault="00135C92" w:rsidP="007B7FA2">
            <w:r w:rsidRPr="00DB72EE">
              <w:t xml:space="preserve">Examine student ideas and correct them when there are problems. It’s ok to give the answers </w:t>
            </w:r>
            <w:r w:rsidRPr="00DB72EE">
              <w:lastRenderedPageBreak/>
              <w:t xml:space="preserve">away during this phase! Help students practice using </w:t>
            </w:r>
            <w:r w:rsidRPr="00DB72EE">
              <w:rPr>
                <w:b/>
                <w:bCs/>
              </w:rPr>
              <w:t>precise</w:t>
            </w:r>
            <w:r w:rsidRPr="00DB72EE">
              <w:t xml:space="preserve"> </w:t>
            </w:r>
            <w:r w:rsidRPr="00DB72EE">
              <w:rPr>
                <w:b/>
                <w:bCs/>
              </w:rPr>
              <w:t>language</w:t>
            </w:r>
            <w:r w:rsidRPr="00DB72EE">
              <w:t xml:space="preserve"> to describe </w:t>
            </w:r>
            <w:r w:rsidRPr="00DB72EE">
              <w:rPr>
                <w:b/>
                <w:bCs/>
              </w:rPr>
              <w:t>matter and energy</w:t>
            </w:r>
            <w:r w:rsidRPr="00DB72EE">
              <w:t>.</w:t>
            </w:r>
          </w:p>
        </w:tc>
        <w:tc>
          <w:tcPr>
            <w:tcW w:w="4320" w:type="dxa"/>
          </w:tcPr>
          <w:p w:rsidR="00135C92" w:rsidRPr="00DB72EE" w:rsidRDefault="00135C92" w:rsidP="007B7FA2">
            <w:pPr>
              <w:rPr>
                <w:i/>
              </w:rPr>
            </w:pPr>
            <w:r w:rsidRPr="00DB72EE">
              <w:rPr>
                <w:i/>
                <w:iCs/>
              </w:rPr>
              <w:lastRenderedPageBreak/>
              <w:t xml:space="preserve">Let’s think about what you just said: air molecules. What are air molecules? </w:t>
            </w:r>
          </w:p>
          <w:p w:rsidR="00135C92" w:rsidRPr="00DB72EE" w:rsidRDefault="00135C92" w:rsidP="007B7FA2">
            <w:pPr>
              <w:rPr>
                <w:i/>
              </w:rPr>
            </w:pPr>
            <w:r w:rsidRPr="00DB72EE">
              <w:rPr>
                <w:i/>
                <w:iCs/>
              </w:rPr>
              <w:t xml:space="preserve">Are you talking about matter or energy? </w:t>
            </w:r>
          </w:p>
          <w:p w:rsidR="00135C92" w:rsidRPr="00DB72EE" w:rsidRDefault="00135C92" w:rsidP="007B7FA2">
            <w:pPr>
              <w:rPr>
                <w:i/>
                <w:iCs/>
              </w:rPr>
            </w:pPr>
            <w:r w:rsidRPr="00DB72EE">
              <w:rPr>
                <w:i/>
                <w:iCs/>
              </w:rPr>
              <w:lastRenderedPageBreak/>
              <w:t xml:space="preserve">Remember: atoms can’t be created. So that matter must have come from somewhere. Where did it come from? </w:t>
            </w:r>
          </w:p>
          <w:p w:rsidR="00135C92" w:rsidRPr="00DB72EE" w:rsidRDefault="00135C92" w:rsidP="007B7FA2">
            <w:pPr>
              <w:rPr>
                <w:i/>
              </w:rPr>
            </w:pPr>
            <w:r w:rsidRPr="00DB72EE">
              <w:rPr>
                <w:i/>
                <w:iCs/>
              </w:rPr>
              <w:t xml:space="preserve">Let’s look at the molecule poster again… is carbon an atom or a molecule? </w:t>
            </w:r>
          </w:p>
        </w:tc>
        <w:tc>
          <w:tcPr>
            <w:tcW w:w="2340" w:type="dxa"/>
          </w:tcPr>
          <w:p w:rsidR="00135C92" w:rsidRPr="00DB72EE" w:rsidRDefault="00135C92" w:rsidP="007B7FA2">
            <w:r w:rsidRPr="00DB72EE">
              <w:lastRenderedPageBreak/>
              <w:t>Molecule Poster</w:t>
            </w:r>
          </w:p>
          <w:p w:rsidR="00135C92" w:rsidRPr="00DB72EE" w:rsidRDefault="00135C92" w:rsidP="007B7FA2">
            <w:r w:rsidRPr="00DB72EE">
              <w:t xml:space="preserve">Three Questions Poster </w:t>
            </w:r>
          </w:p>
          <w:p w:rsidR="00135C92" w:rsidRPr="00DB72EE" w:rsidRDefault="00135C92" w:rsidP="007B7FA2"/>
        </w:tc>
      </w:tr>
      <w:tr w:rsidR="00135C92" w:rsidRPr="00DB72EE" w:rsidTr="007B7FA2">
        <w:tc>
          <w:tcPr>
            <w:tcW w:w="2700" w:type="dxa"/>
          </w:tcPr>
          <w:p w:rsidR="00135C92" w:rsidRPr="00DB72EE" w:rsidRDefault="00135C92" w:rsidP="007B7FA2">
            <w:r w:rsidRPr="00DB72EE">
              <w:lastRenderedPageBreak/>
              <w:t xml:space="preserve">Focus on making sure that explanations include multiple </w:t>
            </w:r>
            <w:r w:rsidRPr="00DB72EE">
              <w:rPr>
                <w:b/>
              </w:rPr>
              <w:t>scales</w:t>
            </w:r>
            <w:r w:rsidRPr="00DB72EE">
              <w:t xml:space="preserve">. </w:t>
            </w:r>
          </w:p>
        </w:tc>
        <w:tc>
          <w:tcPr>
            <w:tcW w:w="4320" w:type="dxa"/>
          </w:tcPr>
          <w:p w:rsidR="00135C92" w:rsidRPr="00DB72EE" w:rsidRDefault="00135C92" w:rsidP="007B7FA2">
            <w:pPr>
              <w:rPr>
                <w:i/>
              </w:rPr>
            </w:pPr>
            <w:r w:rsidRPr="00DB72EE">
              <w:rPr>
                <w:i/>
              </w:rPr>
              <w:t xml:space="preserve">The investigation gave us evidence for what was happening to matter and energy at a macroscopic sale. But what is happening at an atomic-molecular scale? </w:t>
            </w:r>
          </w:p>
          <w:p w:rsidR="00135C92" w:rsidRPr="00DB72EE" w:rsidRDefault="00135C92" w:rsidP="007B7FA2">
            <w:pPr>
              <w:rPr>
                <w:i/>
              </w:rPr>
            </w:pPr>
            <w:r w:rsidRPr="00DB72EE">
              <w:rPr>
                <w:i/>
              </w:rPr>
              <w:t xml:space="preserve">What is happening to molecules and atoms? </w:t>
            </w:r>
          </w:p>
          <w:p w:rsidR="00135C92" w:rsidRPr="00DB72EE" w:rsidRDefault="00135C92" w:rsidP="007B7FA2">
            <w:pPr>
              <w:rPr>
                <w:i/>
              </w:rPr>
            </w:pPr>
            <w:r w:rsidRPr="00DB72EE">
              <w:rPr>
                <w:i/>
              </w:rPr>
              <w:t xml:space="preserve">How does energy interact with atoms and molecules during chemical change? </w:t>
            </w:r>
          </w:p>
          <w:p w:rsidR="00135C92" w:rsidRPr="00DB72EE" w:rsidRDefault="00135C92" w:rsidP="007B7FA2">
            <w:pPr>
              <w:rPr>
                <w:i/>
              </w:rPr>
            </w:pPr>
            <w:r w:rsidRPr="00DB72EE">
              <w:rPr>
                <w:i/>
              </w:rPr>
              <w:t>Why doesn’t the macroscopic investigation tell us the whole story?</w:t>
            </w:r>
          </w:p>
          <w:p w:rsidR="00135C92" w:rsidRPr="00DB72EE" w:rsidRDefault="00135C92" w:rsidP="007B7FA2">
            <w:pPr>
              <w:rPr>
                <w:i/>
              </w:rPr>
            </w:pPr>
            <w:r w:rsidRPr="00DB72EE">
              <w:rPr>
                <w:i/>
                <w:iCs/>
              </w:rPr>
              <w:t>Let’s revisit our scale poster… what is happening to matter at the molecular scale?</w:t>
            </w:r>
          </w:p>
        </w:tc>
        <w:tc>
          <w:tcPr>
            <w:tcW w:w="2340" w:type="dxa"/>
          </w:tcPr>
          <w:p w:rsidR="00135C92" w:rsidRPr="00DB72EE" w:rsidRDefault="00135C92" w:rsidP="007B7FA2">
            <w:r w:rsidRPr="00DB72EE">
              <w:t>Molecular Models</w:t>
            </w:r>
          </w:p>
          <w:p w:rsidR="00135C92" w:rsidRPr="00DB72EE" w:rsidRDefault="00135C92" w:rsidP="007B7FA2">
            <w:r w:rsidRPr="00DB72EE">
              <w:t>Molecular Modeling Worksheets</w:t>
            </w:r>
          </w:p>
          <w:p w:rsidR="00135C92" w:rsidRPr="00DB72EE" w:rsidRDefault="00135C92" w:rsidP="007B7FA2">
            <w:pPr>
              <w:rPr>
                <w:b/>
              </w:rPr>
            </w:pPr>
            <w:r w:rsidRPr="00DB72EE">
              <w:rPr>
                <w:b/>
              </w:rPr>
              <w:t>Explanations Tool</w:t>
            </w:r>
          </w:p>
          <w:p w:rsidR="00135C92" w:rsidRPr="00DB72EE" w:rsidRDefault="00135C92" w:rsidP="007B7FA2">
            <w:r w:rsidRPr="00DB72EE">
              <w:t>PPT Animation of chemical change</w:t>
            </w:r>
          </w:p>
          <w:p w:rsidR="00135C92" w:rsidRPr="00DB72EE" w:rsidRDefault="00135C92" w:rsidP="007B7FA2">
            <w:r w:rsidRPr="00DB72EE">
              <w:t>Powers of Ten Poster</w:t>
            </w:r>
          </w:p>
        </w:tc>
      </w:tr>
      <w:tr w:rsidR="00135C92" w:rsidRPr="00DB72EE" w:rsidTr="007B7FA2">
        <w:tc>
          <w:tcPr>
            <w:tcW w:w="2700" w:type="dxa"/>
          </w:tcPr>
          <w:p w:rsidR="00135C92" w:rsidRPr="00DB72EE" w:rsidRDefault="00135C92" w:rsidP="007B7FA2">
            <w:r w:rsidRPr="00DB72EE">
              <w:t>Encourage students to recall the investigation.</w:t>
            </w:r>
          </w:p>
        </w:tc>
        <w:tc>
          <w:tcPr>
            <w:tcW w:w="4320" w:type="dxa"/>
          </w:tcPr>
          <w:p w:rsidR="00135C92" w:rsidRPr="00DB72EE" w:rsidRDefault="00135C92" w:rsidP="007B7FA2">
            <w:pPr>
              <w:rPr>
                <w:i/>
              </w:rPr>
            </w:pPr>
            <w:r w:rsidRPr="00DB72EE">
              <w:rPr>
                <w:i/>
              </w:rPr>
              <w:t xml:space="preserve">When did this chemical change happen during our investigation? </w:t>
            </w:r>
          </w:p>
          <w:p w:rsidR="00135C92" w:rsidRPr="00DB72EE" w:rsidRDefault="00135C92" w:rsidP="007B7FA2">
            <w:pPr>
              <w:rPr>
                <w:i/>
              </w:rPr>
            </w:pPr>
            <w:r w:rsidRPr="00DB72EE">
              <w:rPr>
                <w:i/>
              </w:rPr>
              <w:t xml:space="preserve">How do we know that? What is our evidence? </w:t>
            </w:r>
          </w:p>
          <w:p w:rsidR="00135C92" w:rsidRPr="00DB72EE" w:rsidRDefault="00135C92" w:rsidP="007B7FA2">
            <w:pPr>
              <w:rPr>
                <w:i/>
              </w:rPr>
            </w:pPr>
            <w:r w:rsidRPr="00DB72EE">
              <w:rPr>
                <w:i/>
              </w:rPr>
              <w:t xml:space="preserve">What were the macroscopic indicators that this chemical change took place? </w:t>
            </w:r>
          </w:p>
        </w:tc>
        <w:tc>
          <w:tcPr>
            <w:tcW w:w="2340" w:type="dxa"/>
          </w:tcPr>
          <w:p w:rsidR="00135C92" w:rsidRPr="00DB72EE" w:rsidRDefault="00135C92" w:rsidP="007B7FA2">
            <w:pPr>
              <w:rPr>
                <w:b/>
              </w:rPr>
            </w:pPr>
            <w:r w:rsidRPr="00DB72EE">
              <w:rPr>
                <w:b/>
              </w:rPr>
              <w:t>Evidence-Based Arguments Tool</w:t>
            </w:r>
          </w:p>
          <w:p w:rsidR="00135C92" w:rsidRPr="00DB72EE" w:rsidRDefault="00135C92" w:rsidP="007B7FA2">
            <w:r w:rsidRPr="00DB72EE">
              <w:t>Investigation Video</w:t>
            </w:r>
          </w:p>
        </w:tc>
      </w:tr>
      <w:tr w:rsidR="00135C92" w:rsidRPr="00DB72EE" w:rsidTr="007B7FA2">
        <w:tc>
          <w:tcPr>
            <w:tcW w:w="2700" w:type="dxa"/>
          </w:tcPr>
          <w:p w:rsidR="00135C92" w:rsidRPr="00DB72EE" w:rsidRDefault="00135C92" w:rsidP="007B7FA2">
            <w:r w:rsidRPr="00DB72EE">
              <w:t>Elicit a range of student explanations. Press for details. Encourage students to examine, compare, and contrast their explanations with others’.</w:t>
            </w:r>
          </w:p>
        </w:tc>
        <w:tc>
          <w:tcPr>
            <w:tcW w:w="4320" w:type="dxa"/>
          </w:tcPr>
          <w:p w:rsidR="00135C92" w:rsidRPr="00DB72EE" w:rsidRDefault="00135C92" w:rsidP="007B7FA2">
            <w:pPr>
              <w:rPr>
                <w:i/>
              </w:rPr>
            </w:pPr>
            <w:r w:rsidRPr="00DB72EE">
              <w:rPr>
                <w:i/>
              </w:rPr>
              <w:t xml:space="preserve">Who can add to that explanation? </w:t>
            </w:r>
          </w:p>
          <w:p w:rsidR="00135C92" w:rsidRPr="00DB72EE" w:rsidRDefault="00135C92" w:rsidP="007B7FA2">
            <w:pPr>
              <w:rPr>
                <w:i/>
              </w:rPr>
            </w:pPr>
            <w:r w:rsidRPr="00DB72EE">
              <w:rPr>
                <w:i/>
              </w:rPr>
              <w:t>What do you mean by _____? Say more.</w:t>
            </w:r>
          </w:p>
          <w:p w:rsidR="00135C92" w:rsidRPr="00DB72EE" w:rsidRDefault="005F5F94" w:rsidP="007B7FA2">
            <w:pPr>
              <w:rPr>
                <w:i/>
              </w:rPr>
            </w:pPr>
            <w:r w:rsidRPr="00DB72EE">
              <w:rPr>
                <w:i/>
              </w:rPr>
              <w:t>So,</w:t>
            </w:r>
            <w:r w:rsidR="00135C92" w:rsidRPr="00DB72EE">
              <w:rPr>
                <w:i/>
              </w:rPr>
              <w:t xml:space="preserve"> I think you said _____. Is that right?</w:t>
            </w:r>
          </w:p>
          <w:p w:rsidR="00135C92" w:rsidRPr="00DB72EE" w:rsidRDefault="00135C92" w:rsidP="007B7FA2">
            <w:pPr>
              <w:rPr>
                <w:i/>
              </w:rPr>
            </w:pPr>
            <w:r w:rsidRPr="00DB72EE">
              <w:rPr>
                <w:i/>
              </w:rPr>
              <w:t xml:space="preserve">Who has a different explanation? </w:t>
            </w:r>
          </w:p>
          <w:p w:rsidR="00135C92" w:rsidRPr="00DB72EE" w:rsidRDefault="00135C92" w:rsidP="007B7FA2">
            <w:pPr>
              <w:rPr>
                <w:i/>
              </w:rPr>
            </w:pPr>
            <w:r w:rsidRPr="00DB72EE">
              <w:rPr>
                <w:i/>
              </w:rPr>
              <w:t xml:space="preserve">How are those explanations similar/different? </w:t>
            </w:r>
          </w:p>
          <w:p w:rsidR="00135C92" w:rsidRPr="00DB72EE" w:rsidRDefault="00135C92" w:rsidP="007B7FA2">
            <w:pPr>
              <w:rPr>
                <w:i/>
              </w:rPr>
            </w:pPr>
            <w:r w:rsidRPr="00DB72EE">
              <w:rPr>
                <w:i/>
              </w:rPr>
              <w:t xml:space="preserve">Who can rephrase ________’s explanation? </w:t>
            </w:r>
          </w:p>
        </w:tc>
        <w:tc>
          <w:tcPr>
            <w:tcW w:w="2340" w:type="dxa"/>
          </w:tcPr>
          <w:p w:rsidR="00135C92" w:rsidRPr="00DB72EE" w:rsidRDefault="00135C92" w:rsidP="007B7FA2">
            <w:pPr>
              <w:rPr>
                <w:b/>
              </w:rPr>
            </w:pPr>
            <w:r w:rsidRPr="00DB72EE">
              <w:rPr>
                <w:b/>
              </w:rPr>
              <w:t>Explanations Tool</w:t>
            </w:r>
          </w:p>
        </w:tc>
      </w:tr>
    </w:tbl>
    <w:p w:rsidR="00BA22E4" w:rsidRPr="00D438F2" w:rsidRDefault="00B977E7" w:rsidP="00EC7FB3">
      <w:pPr>
        <w:rPr>
          <w:color w:val="FF0000"/>
        </w:rPr>
        <w:sectPr w:rsidR="00BA22E4" w:rsidRPr="00D438F2" w:rsidSect="00FB3A56">
          <w:footerReference w:type="even" r:id="rId9"/>
          <w:footerReference w:type="default" r:id="rId10"/>
          <w:footerReference w:type="first" r:id="rId11"/>
          <w:pgSz w:w="12240" w:h="15840"/>
          <w:pgMar w:top="1440" w:right="1440" w:bottom="1440" w:left="1440" w:header="720" w:footer="432" w:gutter="0"/>
          <w:cols w:space="720"/>
          <w:titlePg/>
          <w:docGrid w:linePitch="360"/>
        </w:sectPr>
      </w:pPr>
      <w:r w:rsidRPr="00D438F2">
        <w:rPr>
          <w:color w:val="FF0000"/>
        </w:rPr>
        <w:br w:type="page"/>
      </w:r>
    </w:p>
    <w:p w:rsidR="00B977E7" w:rsidRDefault="00C65BBB" w:rsidP="00AD3132">
      <w:pPr>
        <w:pStyle w:val="Heading1"/>
      </w:pPr>
      <w:bookmarkStart w:id="2" w:name="_Toc262383100"/>
      <w:r w:rsidRPr="00D438F2">
        <w:lastRenderedPageBreak/>
        <w:t>Activit</w:t>
      </w:r>
      <w:bookmarkEnd w:id="1"/>
      <w:bookmarkEnd w:id="2"/>
      <w:r w:rsidR="00135C92">
        <w:t>y 4.1: Molecular Models for Cows Moving and Functioning: Cellular Respiration (4</w:t>
      </w:r>
      <w:r w:rsidR="00FD027A">
        <w:t>5</w:t>
      </w:r>
      <w:r w:rsidR="00135C92">
        <w:t xml:space="preserve"> min)</w:t>
      </w:r>
    </w:p>
    <w:p w:rsidR="00AD3132" w:rsidRDefault="00AD3132" w:rsidP="00AD3132">
      <w:pPr>
        <w:pStyle w:val="Heading2"/>
      </w:pPr>
      <w:r>
        <w:t xml:space="preserve">Overview </w:t>
      </w:r>
      <w:r w:rsidR="00F034E3">
        <w:t>and Preparation</w:t>
      </w:r>
    </w:p>
    <w:p w:rsidR="002B5F20" w:rsidRPr="002B5F20" w:rsidRDefault="002B5F20" w:rsidP="002B5F20">
      <w:pPr>
        <w:pStyle w:val="Heading3"/>
      </w:pPr>
      <w:r>
        <w:t>Target Student Performance</w:t>
      </w:r>
    </w:p>
    <w:p w:rsidR="00135C92" w:rsidRPr="00CA53BB" w:rsidRDefault="00135C92" w:rsidP="00135C92">
      <w:pPr>
        <w:spacing w:beforeLines="40" w:before="96" w:afterLines="40" w:after="96"/>
      </w:pPr>
      <w:r>
        <w:t>Students use molecular models to explain how carbon, oxygen, and hydrogen atoms are rearranged into new molecules in a cow’s cells.</w:t>
      </w:r>
    </w:p>
    <w:p w:rsidR="00CD686F" w:rsidRDefault="00CD686F" w:rsidP="00EC7FB3">
      <w:pPr>
        <w:pStyle w:val="Heading3"/>
      </w:pPr>
      <w:r>
        <w:t>Resources You Provide</w:t>
      </w:r>
    </w:p>
    <w:p w:rsidR="00135C92" w:rsidRDefault="00135C92" w:rsidP="007E7882">
      <w:pPr>
        <w:pStyle w:val="ListParagraph"/>
        <w:numPr>
          <w:ilvl w:val="0"/>
          <w:numId w:val="9"/>
        </w:numPr>
        <w:spacing w:after="0"/>
      </w:pPr>
      <w:r w:rsidRPr="00B35854">
        <w:t xml:space="preserve">(From previous lesson) Students’ </w:t>
      </w:r>
      <w:r>
        <w:t xml:space="preserve">unanswered questions </w:t>
      </w:r>
      <w:r w:rsidRPr="00B35854">
        <w:t xml:space="preserve">they shared in Activity </w:t>
      </w:r>
      <w:r>
        <w:t xml:space="preserve">3.3 Evidence-Based Arguments about Mealworms Eating </w:t>
      </w:r>
    </w:p>
    <w:p w:rsidR="00135C92" w:rsidRPr="00B35854" w:rsidRDefault="00135C92" w:rsidP="007E7882">
      <w:pPr>
        <w:pStyle w:val="ListParagraph"/>
        <w:numPr>
          <w:ilvl w:val="0"/>
          <w:numId w:val="9"/>
        </w:numPr>
        <w:spacing w:after="0"/>
      </w:pPr>
      <w:r w:rsidRPr="00B35854">
        <w:t xml:space="preserve">(From previous lesson) </w:t>
      </w:r>
      <w:r w:rsidRPr="00B54B92">
        <w:rPr>
          <w:color w:val="0000FF"/>
        </w:rPr>
        <w:t>3.3 Evidence-Based Arguments Tool for Mealworms Eating</w:t>
      </w:r>
    </w:p>
    <w:p w:rsidR="00135C92" w:rsidRPr="00A55F21" w:rsidRDefault="00135C92" w:rsidP="007E7882">
      <w:pPr>
        <w:pStyle w:val="ListParagraph"/>
        <w:numPr>
          <w:ilvl w:val="0"/>
          <w:numId w:val="9"/>
        </w:numPr>
      </w:pPr>
      <w:r w:rsidRPr="00A55F21">
        <w:t>molecular model kit (1 per pair of students)</w:t>
      </w:r>
    </w:p>
    <w:p w:rsidR="00135C92" w:rsidRPr="00A55F21" w:rsidRDefault="00135C92" w:rsidP="007E7882">
      <w:pPr>
        <w:pStyle w:val="ListParagraph"/>
        <w:numPr>
          <w:ilvl w:val="0"/>
          <w:numId w:val="9"/>
        </w:numPr>
        <w:rPr>
          <w:i/>
        </w:rPr>
      </w:pPr>
      <w:r w:rsidRPr="00A55F21">
        <w:t>scissors (1 per pair of students)</w:t>
      </w:r>
    </w:p>
    <w:p w:rsidR="00135C92" w:rsidRDefault="00135C92" w:rsidP="007E7882">
      <w:pPr>
        <w:pStyle w:val="ListParagraph"/>
        <w:numPr>
          <w:ilvl w:val="0"/>
          <w:numId w:val="9"/>
        </w:numPr>
      </w:pPr>
      <w:r w:rsidRPr="00A55F21">
        <w:t>twist ties (at least 12 per pair of students)</w:t>
      </w:r>
    </w:p>
    <w:p w:rsidR="002B5F20" w:rsidRPr="002B5F20" w:rsidRDefault="00135C92" w:rsidP="007E7882">
      <w:pPr>
        <w:pStyle w:val="ListParagraph"/>
        <w:numPr>
          <w:ilvl w:val="0"/>
          <w:numId w:val="9"/>
        </w:numPr>
      </w:pPr>
      <w:r>
        <w:t xml:space="preserve">video of a cow moving, such as here: </w:t>
      </w:r>
      <w:hyperlink r:id="rId12" w:history="1">
        <w:r w:rsidRPr="00380358">
          <w:rPr>
            <w:rStyle w:val="Hyperlink"/>
          </w:rPr>
          <w:t>https://youtu.be/onWzeDElz6w</w:t>
        </w:r>
      </w:hyperlink>
      <w:r>
        <w:t xml:space="preserve"> </w:t>
      </w:r>
    </w:p>
    <w:p w:rsidR="00B977E7" w:rsidRPr="00D438F2" w:rsidRDefault="00B977E7" w:rsidP="00EC7FB3">
      <w:pPr>
        <w:pStyle w:val="Heading3"/>
      </w:pPr>
      <w:r w:rsidRPr="00D438F2">
        <w:t>Resources Provided</w:t>
      </w:r>
    </w:p>
    <w:p w:rsidR="00135C92" w:rsidRPr="00B54B92" w:rsidRDefault="00135C92" w:rsidP="007E7882">
      <w:pPr>
        <w:pStyle w:val="ListParagraph"/>
        <w:numPr>
          <w:ilvl w:val="0"/>
          <w:numId w:val="10"/>
        </w:numPr>
      </w:pPr>
      <w:r w:rsidRPr="00A95E7C">
        <w:rPr>
          <w:color w:val="0000FF"/>
        </w:rPr>
        <w:t>4.</w:t>
      </w:r>
      <w:r>
        <w:rPr>
          <w:color w:val="0000FF"/>
        </w:rPr>
        <w:t>1</w:t>
      </w:r>
      <w:r w:rsidRPr="00A95E7C">
        <w:rPr>
          <w:color w:val="0000FF"/>
        </w:rPr>
        <w:t xml:space="preserve"> Molecular Models for Cow Cellular Respiration Worksheet</w:t>
      </w:r>
      <w:r>
        <w:rPr>
          <w:color w:val="0000FF"/>
        </w:rPr>
        <w:t xml:space="preserve"> </w:t>
      </w:r>
      <w:r w:rsidRPr="00B54B92">
        <w:t>(1 per student)</w:t>
      </w:r>
    </w:p>
    <w:p w:rsidR="00135C92" w:rsidRPr="00D92B4D" w:rsidRDefault="00135C92" w:rsidP="007E7882">
      <w:pPr>
        <w:pStyle w:val="ListParagraph"/>
        <w:numPr>
          <w:ilvl w:val="0"/>
          <w:numId w:val="10"/>
        </w:numPr>
        <w:rPr>
          <w:color w:val="7030A0"/>
        </w:rPr>
      </w:pPr>
      <w:r w:rsidRPr="00D92B4D">
        <w:rPr>
          <w:color w:val="7030A0"/>
        </w:rPr>
        <w:t>4.1 Grading the Molecular Models for Cow Cellular Respiration Worksheet</w:t>
      </w:r>
    </w:p>
    <w:p w:rsidR="001E409A" w:rsidRPr="00135C92" w:rsidRDefault="00135C92" w:rsidP="007E7882">
      <w:pPr>
        <w:pStyle w:val="ListParagraph"/>
        <w:numPr>
          <w:ilvl w:val="0"/>
          <w:numId w:val="10"/>
        </w:numPr>
        <w:rPr>
          <w:color w:val="0000FF"/>
        </w:rPr>
      </w:pPr>
      <w:r w:rsidRPr="00A95E7C">
        <w:rPr>
          <w:color w:val="0000FF"/>
        </w:rPr>
        <w:t>4.</w:t>
      </w:r>
      <w:r>
        <w:rPr>
          <w:color w:val="0000FF"/>
        </w:rPr>
        <w:t>1</w:t>
      </w:r>
      <w:r w:rsidRPr="00A95E7C">
        <w:rPr>
          <w:color w:val="0000FF"/>
        </w:rPr>
        <w:t xml:space="preserve"> Molecular Models for Cow Cellular Respiration PPT</w:t>
      </w:r>
    </w:p>
    <w:p w:rsidR="00016EEC" w:rsidRPr="00D438F2" w:rsidRDefault="00016EEC" w:rsidP="00016EEC">
      <w:pPr>
        <w:pStyle w:val="Heading3"/>
      </w:pPr>
      <w:r>
        <w:t xml:space="preserve">Recurring </w:t>
      </w:r>
      <w:r w:rsidRPr="00D438F2">
        <w:t>Resources</w:t>
      </w:r>
    </w:p>
    <w:p w:rsidR="00135C92" w:rsidRPr="00BA79CA" w:rsidRDefault="00135C92" w:rsidP="007E7882">
      <w:pPr>
        <w:pStyle w:val="ListParagraph"/>
        <w:numPr>
          <w:ilvl w:val="0"/>
          <w:numId w:val="10"/>
        </w:numPr>
        <w:rPr>
          <w:color w:val="0000FF"/>
        </w:rPr>
      </w:pPr>
      <w:r w:rsidRPr="00BA79CA">
        <w:rPr>
          <w:color w:val="00B050"/>
        </w:rPr>
        <w:t>Molecular Models 11 x 17 Placemat</w:t>
      </w:r>
      <w:r w:rsidRPr="00BA79CA" w:rsidDel="00486ACB">
        <w:rPr>
          <w:color w:val="00B050"/>
        </w:rPr>
        <w:t xml:space="preserve"> </w:t>
      </w:r>
      <w:r>
        <w:t>(1 per pair of students)</w:t>
      </w:r>
    </w:p>
    <w:p w:rsidR="00135C92" w:rsidRPr="00AB10A2" w:rsidRDefault="00135C92" w:rsidP="007E7882">
      <w:pPr>
        <w:pStyle w:val="ListParagraph"/>
        <w:numPr>
          <w:ilvl w:val="0"/>
          <w:numId w:val="10"/>
        </w:numPr>
        <w:rPr>
          <w:color w:val="0000FF"/>
        </w:rPr>
      </w:pPr>
      <w:r w:rsidRPr="00BA79CA">
        <w:rPr>
          <w:color w:val="00B050"/>
        </w:rPr>
        <w:t xml:space="preserve">Molecule Diagram 11 x 17 Poster </w:t>
      </w:r>
      <w:r>
        <w:t>(1 per class)</w:t>
      </w:r>
    </w:p>
    <w:p w:rsidR="00135C92" w:rsidRPr="00B54B92" w:rsidRDefault="00135C92" w:rsidP="007E7882">
      <w:pPr>
        <w:pStyle w:val="ListParagraph"/>
        <w:numPr>
          <w:ilvl w:val="0"/>
          <w:numId w:val="10"/>
        </w:numPr>
        <w:rPr>
          <w:color w:val="0000FF"/>
        </w:rPr>
      </w:pPr>
      <w:r w:rsidRPr="00AB10A2">
        <w:rPr>
          <w:color w:val="00B050"/>
        </w:rPr>
        <w:t xml:space="preserve">Three Ways to Represent Glucose 11 x 17 Poster </w:t>
      </w:r>
      <w:r>
        <w:t>(1 per class)</w:t>
      </w:r>
    </w:p>
    <w:p w:rsidR="00135C92" w:rsidRPr="00E14992" w:rsidRDefault="00135C92" w:rsidP="007E7882">
      <w:pPr>
        <w:pStyle w:val="ListParagraph"/>
        <w:numPr>
          <w:ilvl w:val="0"/>
          <w:numId w:val="10"/>
        </w:numPr>
        <w:rPr>
          <w:color w:val="0000FF"/>
        </w:rPr>
      </w:pPr>
      <w:r w:rsidRPr="00AB10A2">
        <w:rPr>
          <w:color w:val="00B050"/>
        </w:rPr>
        <w:t xml:space="preserve">Forms of Energy Cards </w:t>
      </w:r>
      <w:r>
        <w:t>(1 set per pair of students)</w:t>
      </w:r>
    </w:p>
    <w:p w:rsidR="00016EEC" w:rsidRPr="00135C92" w:rsidRDefault="00135C92" w:rsidP="007E7882">
      <w:pPr>
        <w:pStyle w:val="ListParagraph"/>
        <w:numPr>
          <w:ilvl w:val="0"/>
          <w:numId w:val="10"/>
        </w:numPr>
        <w:rPr>
          <w:color w:val="0000FF"/>
        </w:rPr>
      </w:pPr>
      <w:r w:rsidRPr="00A95E7C">
        <w:rPr>
          <w:color w:val="0000FF"/>
        </w:rPr>
        <w:t>Cow 11 x 17 Poster</w:t>
      </w:r>
      <w:r>
        <w:rPr>
          <w:color w:val="0000FF"/>
        </w:rPr>
        <w:t xml:space="preserve"> </w:t>
      </w:r>
      <w:r>
        <w:t>(1 per class)</w:t>
      </w:r>
    </w:p>
    <w:p w:rsidR="00B977E7" w:rsidRPr="00D438F2" w:rsidRDefault="009E795F" w:rsidP="00EC7FB3">
      <w:pPr>
        <w:pStyle w:val="Heading3"/>
      </w:pPr>
      <w:r w:rsidRPr="00D438F2">
        <w:t>Set</w:t>
      </w:r>
      <w:r w:rsidR="00B977E7" w:rsidRPr="00D438F2">
        <w:t>up</w:t>
      </w:r>
    </w:p>
    <w:p w:rsidR="00135C92" w:rsidRPr="00800453" w:rsidRDefault="00135C92" w:rsidP="00135C92">
      <w:pPr>
        <w:rPr>
          <w:color w:val="00B050"/>
        </w:rPr>
      </w:pPr>
      <w:r w:rsidRPr="00A95E7C">
        <w:t xml:space="preserve">Prepare one model kit, one </w:t>
      </w:r>
      <w:r w:rsidRPr="00800453">
        <w:rPr>
          <w:color w:val="00B050"/>
        </w:rPr>
        <w:t>Molecular Models 11 x 17 Placemat</w:t>
      </w:r>
      <w:r w:rsidRPr="00A95E7C">
        <w:t xml:space="preserve">, one pair of scissors, and one </w:t>
      </w:r>
      <w:r w:rsidRPr="00800453">
        <w:rPr>
          <w:color w:val="00B050"/>
        </w:rPr>
        <w:t xml:space="preserve">Forms of Energy Cards </w:t>
      </w:r>
      <w:r w:rsidRPr="00A95E7C">
        <w:t xml:space="preserve">for each pair of students. Print one copy of the </w:t>
      </w:r>
      <w:r w:rsidRPr="00A95E7C">
        <w:rPr>
          <w:color w:val="0000FF"/>
        </w:rPr>
        <w:t>4.</w:t>
      </w:r>
      <w:r>
        <w:rPr>
          <w:color w:val="0000FF"/>
        </w:rPr>
        <w:t>1</w:t>
      </w:r>
      <w:r w:rsidRPr="00A95E7C">
        <w:rPr>
          <w:color w:val="0000FF"/>
        </w:rPr>
        <w:t xml:space="preserve"> Molecular Models for Cow Cellular Respiration Worksheet </w:t>
      </w:r>
      <w:r w:rsidRPr="00A95E7C">
        <w:t xml:space="preserve">for each student. Prepare a computer and a projector to display the PPT. </w:t>
      </w:r>
      <w:r w:rsidRPr="00B35854">
        <w:t>Retrieve th</w:t>
      </w:r>
      <w:r>
        <w:t xml:space="preserve">e materials from Activity 3.3. This may include PPT </w:t>
      </w:r>
      <w:r w:rsidRPr="00B35854">
        <w:t>slide</w:t>
      </w:r>
      <w:r>
        <w:t>s</w:t>
      </w:r>
      <w:r w:rsidRPr="00B35854">
        <w:t xml:space="preserve"> from the lesson in which you typed students’ </w:t>
      </w:r>
      <w:r>
        <w:t xml:space="preserve">unanswered questions </w:t>
      </w:r>
      <w:r w:rsidRPr="00B35854">
        <w:t xml:space="preserve">or a photograph of their </w:t>
      </w:r>
      <w:r>
        <w:t>unanswered questions</w:t>
      </w:r>
      <w:r w:rsidRPr="00B35854">
        <w:t>.</w:t>
      </w:r>
      <w:r>
        <w:t xml:space="preserve"> Print and hang the </w:t>
      </w:r>
      <w:r w:rsidRPr="00B54B92">
        <w:rPr>
          <w:color w:val="0000FF"/>
        </w:rPr>
        <w:t>Cow 11 x 17</w:t>
      </w:r>
      <w:r>
        <w:rPr>
          <w:color w:val="0000FF"/>
        </w:rPr>
        <w:t xml:space="preserve"> Poster</w:t>
      </w:r>
      <w:r>
        <w:t xml:space="preserve">, </w:t>
      </w:r>
      <w:r w:rsidRPr="00800453">
        <w:rPr>
          <w:color w:val="00B050"/>
        </w:rPr>
        <w:t>Molecule Diagram 11 x 17 Poster</w:t>
      </w:r>
      <w:r>
        <w:t xml:space="preserve">, and </w:t>
      </w:r>
      <w:r w:rsidRPr="00800453">
        <w:rPr>
          <w:color w:val="00B050"/>
        </w:rPr>
        <w:t>Three Ways to Represent Glucose 11 x 17 Poster.</w:t>
      </w:r>
    </w:p>
    <w:p w:rsidR="000E5EE0" w:rsidRPr="00CD686F" w:rsidRDefault="007A3B68" w:rsidP="00CD686F">
      <w:pPr>
        <w:pStyle w:val="Heading2"/>
        <w:rPr>
          <w:color w:val="FF0000"/>
        </w:rPr>
      </w:pPr>
      <w:r w:rsidRPr="00D438F2">
        <w:t>Directions</w:t>
      </w:r>
    </w:p>
    <w:tbl>
      <w:tblPr>
        <w:tblStyle w:val="TableGrid"/>
        <w:tblW w:w="9360" w:type="dxa"/>
        <w:tblLayout w:type="fixed"/>
        <w:tblLook w:val="04A0" w:firstRow="1" w:lastRow="0" w:firstColumn="1" w:lastColumn="0" w:noHBand="0" w:noVBand="1"/>
      </w:tblPr>
      <w:tblGrid>
        <w:gridCol w:w="9360"/>
      </w:tblGrid>
      <w:tr w:rsidR="00135C92" w:rsidRPr="00DB72EE" w:rsidTr="00135C92">
        <w:trPr>
          <w:trHeight w:val="350"/>
        </w:trPr>
        <w:tc>
          <w:tcPr>
            <w:tcW w:w="9360" w:type="dxa"/>
          </w:tcPr>
          <w:p w:rsidR="00135C92" w:rsidRPr="001C5DDC" w:rsidRDefault="00135C92" w:rsidP="007E7882">
            <w:pPr>
              <w:pStyle w:val="List1"/>
              <w:numPr>
                <w:ilvl w:val="0"/>
                <w:numId w:val="13"/>
              </w:numPr>
              <w:rPr>
                <w:b/>
              </w:rPr>
            </w:pPr>
            <w:r w:rsidRPr="001C5DDC">
              <w:rPr>
                <w:b/>
              </w:rPr>
              <w:t>Use the instructional model to show students where they are in the course of the unit.</w:t>
            </w:r>
          </w:p>
          <w:p w:rsidR="00135C92" w:rsidRPr="00B54B92" w:rsidRDefault="00135C92" w:rsidP="007B7FA2">
            <w:pPr>
              <w:pStyle w:val="List1"/>
              <w:ind w:left="0" w:firstLine="0"/>
            </w:pPr>
            <w:r>
              <w:t>Show slide 2</w:t>
            </w:r>
            <w:r w:rsidRPr="00B54B92">
              <w:t xml:space="preserve"> of the </w:t>
            </w:r>
            <w:r w:rsidRPr="00F728EA">
              <w:rPr>
                <w:color w:val="0000FF"/>
              </w:rPr>
              <w:t>4.1 Molecular Models for Cow Cellular Respiration PPT</w:t>
            </w:r>
            <w:r>
              <w:t>.</w:t>
            </w:r>
          </w:p>
        </w:tc>
      </w:tr>
      <w:tr w:rsidR="00135C92" w:rsidRPr="00DB72EE" w:rsidTr="00135C92">
        <w:trPr>
          <w:trHeight w:val="350"/>
        </w:trPr>
        <w:tc>
          <w:tcPr>
            <w:tcW w:w="9360" w:type="dxa"/>
          </w:tcPr>
          <w:p w:rsidR="00135C92" w:rsidRPr="00EE6E59" w:rsidRDefault="00135C92" w:rsidP="007E7882">
            <w:pPr>
              <w:pStyle w:val="List1"/>
              <w:numPr>
                <w:ilvl w:val="0"/>
                <w:numId w:val="13"/>
              </w:numPr>
              <w:rPr>
                <w:b/>
              </w:rPr>
            </w:pPr>
            <w:r w:rsidRPr="00EE6E59">
              <w:rPr>
                <w:b/>
              </w:rPr>
              <w:t>Remind students of the</w:t>
            </w:r>
            <w:r>
              <w:rPr>
                <w:b/>
              </w:rPr>
              <w:t>ir</w:t>
            </w:r>
            <w:r w:rsidRPr="00EE6E59">
              <w:rPr>
                <w:b/>
              </w:rPr>
              <w:t xml:space="preserve"> </w:t>
            </w:r>
            <w:r>
              <w:rPr>
                <w:b/>
              </w:rPr>
              <w:t>unanswered questions from Activity 3.3</w:t>
            </w:r>
            <w:r w:rsidRPr="00EE6E59">
              <w:rPr>
                <w:b/>
              </w:rPr>
              <w:t xml:space="preserve">. </w:t>
            </w:r>
          </w:p>
          <w:p w:rsidR="00135C92" w:rsidRPr="00EE6E59" w:rsidRDefault="00135C92" w:rsidP="007B7FA2">
            <w:r w:rsidRPr="00EE6E59">
              <w:t xml:space="preserve">Tell students </w:t>
            </w:r>
            <w:r>
              <w:t xml:space="preserve">that in today’s activity </w:t>
            </w:r>
            <w:r w:rsidRPr="00EE6E59">
              <w:t xml:space="preserve">we will </w:t>
            </w:r>
            <w:r>
              <w:t>use molecular modeling to begin to answer some of their unanswered questions about what happens when a mealworm eats</w:t>
            </w:r>
            <w:r w:rsidRPr="00EE6E59">
              <w:t xml:space="preserve">. </w:t>
            </w:r>
          </w:p>
          <w:p w:rsidR="00135C92" w:rsidRPr="00B54B92" w:rsidRDefault="00135C92" w:rsidP="007E7882">
            <w:pPr>
              <w:pStyle w:val="ListParagraph"/>
              <w:numPr>
                <w:ilvl w:val="0"/>
                <w:numId w:val="14"/>
              </w:numPr>
              <w:spacing w:after="0"/>
              <w:ind w:left="342"/>
              <w:rPr>
                <w:rFonts w:eastAsia="Cambria"/>
              </w:rPr>
            </w:pPr>
            <w:r w:rsidRPr="00B54B92">
              <w:rPr>
                <w:rFonts w:eastAsia="Cambria"/>
              </w:rPr>
              <w:lastRenderedPageBreak/>
              <w:t xml:space="preserve">Return </w:t>
            </w:r>
            <w:r>
              <w:rPr>
                <w:rFonts w:eastAsia="Cambria"/>
              </w:rPr>
              <w:t xml:space="preserve">students’ completed </w:t>
            </w:r>
            <w:r w:rsidRPr="00B71D2F">
              <w:rPr>
                <w:color w:val="0000FF"/>
              </w:rPr>
              <w:t>3.3 Evidence-Based Arguments Tool for Mealworms Eating</w:t>
            </w:r>
            <w:r>
              <w:rPr>
                <w:color w:val="0000FF"/>
              </w:rPr>
              <w:t xml:space="preserve"> </w:t>
            </w:r>
            <w:r w:rsidRPr="00B54B92">
              <w:t>and ask them to review their unanswered questions from the last lesson.</w:t>
            </w:r>
          </w:p>
          <w:p w:rsidR="00135C92" w:rsidRPr="00B54B92" w:rsidRDefault="00135C92" w:rsidP="007E7882">
            <w:pPr>
              <w:pStyle w:val="ListParagraph"/>
              <w:numPr>
                <w:ilvl w:val="0"/>
                <w:numId w:val="21"/>
              </w:numPr>
              <w:rPr>
                <w:color w:val="0000FF"/>
              </w:rPr>
            </w:pPr>
            <w:r w:rsidRPr="00B35854">
              <w:rPr>
                <w:rFonts w:eastAsia="Cambria"/>
              </w:rPr>
              <w:t xml:space="preserve">You may have typed and saved students’ </w:t>
            </w:r>
            <w:r>
              <w:rPr>
                <w:rFonts w:eastAsia="Cambria"/>
              </w:rPr>
              <w:t xml:space="preserve">unanswered </w:t>
            </w:r>
            <w:r w:rsidRPr="00B35854">
              <w:rPr>
                <w:rFonts w:eastAsia="Cambria"/>
              </w:rPr>
              <w:t xml:space="preserve">questions on the </w:t>
            </w:r>
            <w:r w:rsidRPr="00B54B92">
              <w:rPr>
                <w:color w:val="0000FF"/>
              </w:rPr>
              <w:t>3.3 Evidence-Based Arguments Tool for Mealworms Eating PPT</w:t>
            </w:r>
            <w:r>
              <w:rPr>
                <w:rFonts w:eastAsia="Cambria"/>
              </w:rPr>
              <w:t xml:space="preserve"> o</w:t>
            </w:r>
            <w:r w:rsidRPr="00B54B92">
              <w:rPr>
                <w:rFonts w:eastAsia="Cambria"/>
              </w:rPr>
              <w:t xml:space="preserve">r you may have taken a picture of students’ </w:t>
            </w:r>
            <w:r>
              <w:rPr>
                <w:rFonts w:eastAsia="Cambria"/>
              </w:rPr>
              <w:t>unanswered questions</w:t>
            </w:r>
            <w:r w:rsidRPr="00B54B92">
              <w:rPr>
                <w:rFonts w:eastAsia="Cambria"/>
              </w:rPr>
              <w:t>. Display the visual and review what students shared.</w:t>
            </w:r>
          </w:p>
          <w:p w:rsidR="00135C92" w:rsidRPr="00B54B92" w:rsidRDefault="00135C92" w:rsidP="007E7882">
            <w:pPr>
              <w:pStyle w:val="ListParagraph"/>
              <w:numPr>
                <w:ilvl w:val="0"/>
                <w:numId w:val="14"/>
              </w:numPr>
              <w:ind w:left="342"/>
              <w:rPr>
                <w:rFonts w:eastAsia="Cambria"/>
                <w:b/>
              </w:rPr>
            </w:pPr>
            <w:r w:rsidRPr="00D41367">
              <w:rPr>
                <w:rFonts w:eastAsia="Cambria"/>
              </w:rPr>
              <w:t>We are transitioning from mealworms to cows because it is simpler to track the carbon-transforming processes (cellular respiration, digestion, and biosynthesis) in a cow than in a mealworm.</w:t>
            </w:r>
          </w:p>
        </w:tc>
      </w:tr>
      <w:tr w:rsidR="00135C92" w:rsidRPr="00DB72EE" w:rsidTr="00135C92">
        <w:trPr>
          <w:trHeight w:val="350"/>
        </w:trPr>
        <w:tc>
          <w:tcPr>
            <w:tcW w:w="9360" w:type="dxa"/>
          </w:tcPr>
          <w:p w:rsidR="00135C92" w:rsidRPr="00B54B92" w:rsidRDefault="00135C92" w:rsidP="007E7882">
            <w:pPr>
              <w:pStyle w:val="ListParagraph"/>
              <w:numPr>
                <w:ilvl w:val="0"/>
                <w:numId w:val="13"/>
              </w:numPr>
              <w:rPr>
                <w:rFonts w:eastAsia="Cambria"/>
                <w:b/>
              </w:rPr>
            </w:pPr>
            <w:r>
              <w:rPr>
                <w:rFonts w:eastAsia="Cambria"/>
                <w:b/>
              </w:rPr>
              <w:lastRenderedPageBreak/>
              <w:t>Make connections among processes at different scales.</w:t>
            </w:r>
          </w:p>
          <w:p w:rsidR="00135C92" w:rsidRDefault="00135C92" w:rsidP="007B7FA2">
            <w:pPr>
              <w:rPr>
                <w:rFonts w:eastAsia="Cambria"/>
              </w:rPr>
            </w:pPr>
            <w:r>
              <w:rPr>
                <w:rFonts w:eastAsia="Cambria"/>
              </w:rPr>
              <w:t>Display slide 3 in the PPT.</w:t>
            </w:r>
          </w:p>
          <w:p w:rsidR="00135C92" w:rsidRDefault="00135C92" w:rsidP="007E7882">
            <w:pPr>
              <w:pStyle w:val="ListParagraph"/>
              <w:numPr>
                <w:ilvl w:val="0"/>
                <w:numId w:val="15"/>
              </w:numPr>
              <w:spacing w:after="0"/>
              <w:ind w:left="342"/>
              <w:rPr>
                <w:rFonts w:eastAsia="Cambria"/>
              </w:rPr>
            </w:pPr>
            <w:bookmarkStart w:id="3" w:name="OLE_LINK2"/>
            <w:r>
              <w:rPr>
                <w:rFonts w:eastAsia="Cambria"/>
              </w:rPr>
              <w:t>Show students the short clip of a cow moving. Follow the link in the PPT, in the materials list, or here (</w:t>
            </w:r>
            <w:hyperlink r:id="rId13" w:history="1">
              <w:r w:rsidRPr="00380358">
                <w:rPr>
                  <w:rStyle w:val="Hyperlink"/>
                  <w:rFonts w:eastAsia="Cambria"/>
                </w:rPr>
                <w:t>https://youtu.be/onWzeDElz6w</w:t>
              </w:r>
            </w:hyperlink>
            <w:r>
              <w:rPr>
                <w:rFonts w:eastAsia="Cambria"/>
              </w:rPr>
              <w:t>). Thirty seconds of the clip should be sufficient.</w:t>
            </w:r>
          </w:p>
          <w:bookmarkEnd w:id="3"/>
          <w:p w:rsidR="00135C92" w:rsidRDefault="00135C92" w:rsidP="007E7882">
            <w:pPr>
              <w:pStyle w:val="ListParagraph"/>
              <w:numPr>
                <w:ilvl w:val="0"/>
                <w:numId w:val="15"/>
              </w:numPr>
              <w:spacing w:after="0"/>
              <w:ind w:left="342"/>
              <w:rPr>
                <w:rFonts w:eastAsia="Cambria"/>
              </w:rPr>
            </w:pPr>
            <w:r>
              <w:rPr>
                <w:rFonts w:eastAsia="Cambria"/>
              </w:rPr>
              <w:t>Introduce</w:t>
            </w:r>
            <w:r w:rsidRPr="00D41367">
              <w:rPr>
                <w:rFonts w:eastAsia="Cambria"/>
              </w:rPr>
              <w:t xml:space="preserve"> students </w:t>
            </w:r>
            <w:r>
              <w:rPr>
                <w:rFonts w:eastAsia="Cambria"/>
              </w:rPr>
              <w:t xml:space="preserve">to </w:t>
            </w:r>
            <w:r w:rsidRPr="00D41367">
              <w:rPr>
                <w:rFonts w:eastAsia="Cambria"/>
              </w:rPr>
              <w:t xml:space="preserve">the driving question: </w:t>
            </w:r>
            <w:r w:rsidRPr="00D41367">
              <w:rPr>
                <w:rFonts w:eastAsia="Cambria"/>
                <w:i/>
              </w:rPr>
              <w:t>How do cows move</w:t>
            </w:r>
            <w:r w:rsidRPr="00D41367">
              <w:rPr>
                <w:rFonts w:eastAsia="Cambria"/>
              </w:rPr>
              <w:t>?</w:t>
            </w:r>
          </w:p>
          <w:p w:rsidR="00135C92" w:rsidRPr="00B54B92" w:rsidRDefault="00135C92" w:rsidP="007E7882">
            <w:pPr>
              <w:pStyle w:val="ListParagraph"/>
              <w:numPr>
                <w:ilvl w:val="0"/>
                <w:numId w:val="15"/>
              </w:numPr>
              <w:spacing w:after="0"/>
              <w:ind w:left="342"/>
              <w:rPr>
                <w:rFonts w:eastAsia="Cambria"/>
                <w:i/>
              </w:rPr>
            </w:pPr>
            <w:r w:rsidRPr="00B54B92">
              <w:rPr>
                <w:rFonts w:eastAsia="Cambria"/>
              </w:rPr>
              <w:t xml:space="preserve">Connect this question at the macroscopic scale to an unanswered question at the </w:t>
            </w:r>
            <w:r>
              <w:rPr>
                <w:rFonts w:eastAsia="SimSun" w:hint="eastAsia"/>
                <w:lang w:eastAsia="zh-CN"/>
              </w:rPr>
              <w:t xml:space="preserve">microscopic </w:t>
            </w:r>
            <w:r w:rsidRPr="00B54B92">
              <w:rPr>
                <w:rFonts w:eastAsia="Cambria"/>
              </w:rPr>
              <w:t>scale</w:t>
            </w:r>
            <w:r>
              <w:rPr>
                <w:rFonts w:eastAsia="Cambria"/>
              </w:rPr>
              <w:t xml:space="preserve">: </w:t>
            </w:r>
            <w:r w:rsidRPr="00B06A41">
              <w:rPr>
                <w:rFonts w:asciiTheme="minorHAnsi" w:eastAsiaTheme="minorEastAsia" w:hAnsi="Calibri" w:cstheme="minorBidi"/>
                <w:color w:val="000000" w:themeColor="text1"/>
                <w:kern w:val="24"/>
                <w:sz w:val="36"/>
                <w:szCs w:val="36"/>
                <w:lang w:eastAsia="zh-CN"/>
              </w:rPr>
              <w:t xml:space="preserve"> </w:t>
            </w:r>
            <w:r w:rsidRPr="00B06A41">
              <w:rPr>
                <w:rFonts w:eastAsia="Cambria"/>
                <w:i/>
              </w:rPr>
              <w:t>How do a cow’s muscle cells</w:t>
            </w:r>
            <w:r>
              <w:rPr>
                <w:rFonts w:eastAsia="Cambria"/>
                <w:i/>
              </w:rPr>
              <w:t xml:space="preserve"> get energy to</w:t>
            </w:r>
            <w:r w:rsidRPr="00B06A41">
              <w:rPr>
                <w:rFonts w:eastAsia="Cambria"/>
                <w:i/>
              </w:rPr>
              <w:t xml:space="preserve"> contract the muscles and move?</w:t>
            </w:r>
          </w:p>
          <w:p w:rsidR="00135C92" w:rsidRPr="00B54B92" w:rsidRDefault="00135C92" w:rsidP="007E7882">
            <w:pPr>
              <w:pStyle w:val="ListParagraph"/>
              <w:numPr>
                <w:ilvl w:val="0"/>
                <w:numId w:val="15"/>
              </w:numPr>
              <w:spacing w:after="0"/>
              <w:ind w:left="342"/>
              <w:rPr>
                <w:rFonts w:eastAsia="SimSun"/>
                <w:i/>
                <w:lang w:eastAsia="zh-CN"/>
              </w:rPr>
            </w:pPr>
            <w:r>
              <w:rPr>
                <w:rFonts w:eastAsia="SimSun" w:hint="eastAsia"/>
                <w:lang w:eastAsia="zh-CN"/>
              </w:rPr>
              <w:t>Connect this question at the microscopic scale to an unanswered Energy Change Question at the atomic-molecular scale:</w:t>
            </w:r>
            <w:r w:rsidRPr="00B54B92">
              <w:rPr>
                <w:rFonts w:eastAsia="SimSun"/>
                <w:i/>
                <w:lang w:eastAsia="zh-CN"/>
              </w:rPr>
              <w:t xml:space="preserve"> </w:t>
            </w:r>
            <w:r w:rsidRPr="001F496F">
              <w:rPr>
                <w:rFonts w:eastAsia="SimSun"/>
                <w:i/>
                <w:lang w:eastAsia="zh-CN"/>
              </w:rPr>
              <w:t>What chemical change provides energy to the muscle cells?</w:t>
            </w:r>
          </w:p>
          <w:p w:rsidR="00135C92" w:rsidRPr="00B54B92" w:rsidRDefault="00135C92" w:rsidP="007E7882">
            <w:pPr>
              <w:pStyle w:val="ListParagraph"/>
              <w:numPr>
                <w:ilvl w:val="0"/>
                <w:numId w:val="15"/>
              </w:numPr>
              <w:ind w:left="342"/>
              <w:rPr>
                <w:rFonts w:eastAsia="Cambria"/>
              </w:rPr>
            </w:pPr>
            <w:r>
              <w:rPr>
                <w:rFonts w:eastAsia="Cambria"/>
              </w:rPr>
              <w:t>Assure students that we will be able to answer several of their unanswered questions by the end of today’s activity.</w:t>
            </w:r>
          </w:p>
        </w:tc>
      </w:tr>
      <w:tr w:rsidR="00135C92" w:rsidRPr="00DB72EE" w:rsidTr="00135C92">
        <w:trPr>
          <w:trHeight w:val="350"/>
        </w:trPr>
        <w:tc>
          <w:tcPr>
            <w:tcW w:w="9360" w:type="dxa"/>
          </w:tcPr>
          <w:p w:rsidR="00135C92" w:rsidRPr="00B54B92" w:rsidRDefault="00135C92" w:rsidP="007E7882">
            <w:pPr>
              <w:pStyle w:val="ListParagraph"/>
              <w:numPr>
                <w:ilvl w:val="0"/>
                <w:numId w:val="13"/>
              </w:numPr>
              <w:contextualSpacing w:val="0"/>
              <w:rPr>
                <w:rFonts w:eastAsia="Cambria"/>
                <w:b/>
              </w:rPr>
            </w:pPr>
            <w:r>
              <w:rPr>
                <w:rFonts w:eastAsia="SimSun" w:hint="eastAsia"/>
                <w:b/>
                <w:lang w:eastAsia="zh-CN"/>
              </w:rPr>
              <w:t>How do a cow</w:t>
            </w:r>
            <w:r>
              <w:rPr>
                <w:rFonts w:eastAsia="SimSun"/>
                <w:b/>
                <w:lang w:eastAsia="zh-CN"/>
              </w:rPr>
              <w:t>’</w:t>
            </w:r>
            <w:r>
              <w:rPr>
                <w:rFonts w:eastAsia="SimSun" w:hint="eastAsia"/>
                <w:b/>
                <w:lang w:eastAsia="zh-CN"/>
              </w:rPr>
              <w:t>s muscle cells get energy to move?</w:t>
            </w:r>
            <w:r w:rsidRPr="00A03CC4">
              <w:rPr>
                <w:rFonts w:asciiTheme="majorHAnsi" w:eastAsiaTheme="majorEastAsia" w:hAnsi="Calibri" w:cstheme="majorBidi"/>
                <w:color w:val="000000" w:themeColor="text1"/>
                <w:kern w:val="24"/>
                <w:sz w:val="80"/>
                <w:szCs w:val="80"/>
              </w:rPr>
              <w:t xml:space="preserve"> </w:t>
            </w:r>
          </w:p>
          <w:p w:rsidR="00135C92" w:rsidRPr="00B54B92" w:rsidRDefault="00135C92" w:rsidP="007B7FA2">
            <w:bookmarkStart w:id="4" w:name="OLE_LINK3"/>
            <w:bookmarkStart w:id="5" w:name="OLE_LINK4"/>
            <w:r w:rsidRPr="00B54B92">
              <w:t>Use Slide 4 to show students that animals use food in two ways.</w:t>
            </w:r>
          </w:p>
          <w:p w:rsidR="00135C92" w:rsidRPr="00B54B92" w:rsidRDefault="00135C92" w:rsidP="007E7882">
            <w:pPr>
              <w:pStyle w:val="ListParagraph"/>
              <w:numPr>
                <w:ilvl w:val="0"/>
                <w:numId w:val="16"/>
              </w:numPr>
              <w:ind w:left="342"/>
              <w:rPr>
                <w:iCs/>
              </w:rPr>
            </w:pPr>
            <w:r w:rsidRPr="00B54B92">
              <w:rPr>
                <w:iCs/>
              </w:rPr>
              <w:t xml:space="preserve">Today we’ll be focusing on energy as one of those uses (cellular respiration). </w:t>
            </w:r>
            <w:bookmarkEnd w:id="4"/>
            <w:bookmarkEnd w:id="5"/>
          </w:p>
        </w:tc>
      </w:tr>
      <w:tr w:rsidR="00135C92" w:rsidRPr="00DB72EE" w:rsidTr="00135C92">
        <w:trPr>
          <w:trHeight w:val="2087"/>
        </w:trPr>
        <w:tc>
          <w:tcPr>
            <w:tcW w:w="9360" w:type="dxa"/>
          </w:tcPr>
          <w:p w:rsidR="00135C92" w:rsidRPr="00646321" w:rsidRDefault="00135C92" w:rsidP="007E7882">
            <w:pPr>
              <w:pStyle w:val="ListParagraph"/>
              <w:numPr>
                <w:ilvl w:val="0"/>
                <w:numId w:val="13"/>
              </w:numPr>
              <w:rPr>
                <w:b/>
                <w:bCs/>
              </w:rPr>
            </w:pPr>
            <w:r w:rsidRPr="00646321">
              <w:rPr>
                <w:b/>
                <w:bCs/>
              </w:rPr>
              <w:t>Use the cow animation to connect the atomic-molecular scale to the macroscopic scale</w:t>
            </w:r>
          </w:p>
          <w:p w:rsidR="00135C92" w:rsidRPr="00646321" w:rsidRDefault="00135C92" w:rsidP="007B7FA2">
            <w:pPr>
              <w:rPr>
                <w:bCs/>
              </w:rPr>
            </w:pPr>
            <w:r w:rsidRPr="00646321">
              <w:rPr>
                <w:bCs/>
              </w:rPr>
              <w:t xml:space="preserve">Show slide 5 of the PPT. </w:t>
            </w:r>
          </w:p>
          <w:p w:rsidR="00135C92" w:rsidRPr="00646321" w:rsidRDefault="00135C92" w:rsidP="007E7882">
            <w:pPr>
              <w:pStyle w:val="ListParagraph"/>
              <w:numPr>
                <w:ilvl w:val="0"/>
                <w:numId w:val="24"/>
              </w:numPr>
              <w:rPr>
                <w:bCs/>
              </w:rPr>
            </w:pPr>
            <w:r w:rsidRPr="00646321">
              <w:rPr>
                <w:bCs/>
              </w:rPr>
              <w:t>Use the animation to support students in connecting the atomic-molecular scale to the macroscopic scale.</w:t>
            </w:r>
          </w:p>
          <w:p w:rsidR="00135C92" w:rsidRPr="00B54B92" w:rsidRDefault="00135C92" w:rsidP="007E7882">
            <w:pPr>
              <w:pStyle w:val="ListParagraph"/>
              <w:numPr>
                <w:ilvl w:val="0"/>
                <w:numId w:val="24"/>
              </w:numPr>
            </w:pPr>
            <w:r w:rsidRPr="00646321">
              <w:rPr>
                <w:bCs/>
              </w:rPr>
              <w:t xml:space="preserve">Tell students they will be modeling the change that occurs during cellular respiration at the atomic-molecular scale. </w:t>
            </w:r>
          </w:p>
        </w:tc>
      </w:tr>
      <w:tr w:rsidR="00135C92" w:rsidRPr="00DB72EE" w:rsidTr="00135C92">
        <w:trPr>
          <w:trHeight w:val="350"/>
        </w:trPr>
        <w:tc>
          <w:tcPr>
            <w:tcW w:w="9360" w:type="dxa"/>
          </w:tcPr>
          <w:p w:rsidR="00135C92" w:rsidRPr="00F76A00" w:rsidRDefault="00135C92" w:rsidP="007E7882">
            <w:pPr>
              <w:pStyle w:val="ListParagraph"/>
              <w:numPr>
                <w:ilvl w:val="0"/>
                <w:numId w:val="13"/>
              </w:numPr>
              <w:rPr>
                <w:b/>
                <w:bCs/>
              </w:rPr>
            </w:pPr>
            <w:r>
              <w:rPr>
                <w:b/>
                <w:bCs/>
              </w:rPr>
              <w:t xml:space="preserve">Introduce students to the three different ways we represent molecules in the </w:t>
            </w:r>
            <w:r>
              <w:rPr>
                <w:b/>
                <w:bCs/>
                <w:i/>
              </w:rPr>
              <w:t>Carbon TIME</w:t>
            </w:r>
            <w:r>
              <w:rPr>
                <w:b/>
                <w:bCs/>
              </w:rPr>
              <w:t xml:space="preserve"> units.</w:t>
            </w:r>
          </w:p>
          <w:p w:rsidR="00135C92" w:rsidRDefault="00135C92" w:rsidP="007B7FA2">
            <w:r>
              <w:rPr>
                <w:bCs/>
              </w:rPr>
              <w:t xml:space="preserve">Post a copy of the </w:t>
            </w:r>
            <w:r w:rsidRPr="00800453">
              <w:rPr>
                <w:color w:val="00B050"/>
              </w:rPr>
              <w:t xml:space="preserve">Three Ways to Represent Glucose 11 x 17 Poster </w:t>
            </w:r>
            <w:r>
              <w:t xml:space="preserve">in your classroom and display slide 6 in the PPT. Have students discuss the differences in the three different images we use in the </w:t>
            </w:r>
            <w:r>
              <w:rPr>
                <w:i/>
              </w:rPr>
              <w:t>Carbon TIME</w:t>
            </w:r>
            <w:r>
              <w:t xml:space="preserve"> Units to represent molecules.</w:t>
            </w:r>
          </w:p>
          <w:p w:rsidR="00135C92" w:rsidRDefault="00135C92" w:rsidP="007E7882">
            <w:pPr>
              <w:pStyle w:val="ListParagraph"/>
              <w:numPr>
                <w:ilvl w:val="0"/>
                <w:numId w:val="23"/>
              </w:numPr>
              <w:ind w:left="342"/>
              <w:rPr>
                <w:bCs/>
              </w:rPr>
            </w:pPr>
            <w:r>
              <w:rPr>
                <w:bCs/>
              </w:rPr>
              <w:t>The first form uses letters and numbers. Each letter represents a type of atom and each number indicates how many of that atom are in the molecule.</w:t>
            </w:r>
          </w:p>
          <w:p w:rsidR="00135C92" w:rsidRDefault="00135C92" w:rsidP="007E7882">
            <w:pPr>
              <w:pStyle w:val="ListParagraph"/>
              <w:numPr>
                <w:ilvl w:val="0"/>
                <w:numId w:val="23"/>
              </w:numPr>
              <w:ind w:left="342"/>
              <w:rPr>
                <w:bCs/>
              </w:rPr>
            </w:pPr>
            <w:r>
              <w:rPr>
                <w:bCs/>
              </w:rPr>
              <w:t>The second form uses letters and sticks. Each letter represents an atom, and each stick represents a bond.</w:t>
            </w:r>
          </w:p>
          <w:p w:rsidR="00135C92" w:rsidRPr="00B54B92" w:rsidRDefault="00135C92" w:rsidP="007E7882">
            <w:pPr>
              <w:pStyle w:val="ListParagraph"/>
              <w:numPr>
                <w:ilvl w:val="0"/>
                <w:numId w:val="23"/>
              </w:numPr>
              <w:ind w:left="342"/>
              <w:rPr>
                <w:bCs/>
              </w:rPr>
            </w:pPr>
            <w:r>
              <w:rPr>
                <w:bCs/>
              </w:rPr>
              <w:t>The third form uses balls and sticks. Each ball represents an atom, and each stick represents a bond.</w:t>
            </w:r>
          </w:p>
        </w:tc>
      </w:tr>
      <w:tr w:rsidR="00135C92" w:rsidRPr="00DB72EE" w:rsidTr="00135C92">
        <w:trPr>
          <w:trHeight w:val="350"/>
        </w:trPr>
        <w:tc>
          <w:tcPr>
            <w:tcW w:w="9360" w:type="dxa"/>
          </w:tcPr>
          <w:p w:rsidR="00135C92" w:rsidRDefault="00135C92" w:rsidP="007E7882">
            <w:pPr>
              <w:pStyle w:val="ListParagraph"/>
              <w:numPr>
                <w:ilvl w:val="0"/>
                <w:numId w:val="13"/>
              </w:numPr>
              <w:rPr>
                <w:b/>
                <w:bCs/>
              </w:rPr>
            </w:pPr>
            <w:bookmarkStart w:id="6" w:name="OLE_LINK5"/>
            <w:bookmarkStart w:id="7" w:name="OLE_LINK6"/>
            <w:r>
              <w:rPr>
                <w:b/>
                <w:bCs/>
              </w:rPr>
              <w:lastRenderedPageBreak/>
              <w:t>Prepare for building molecular models.</w:t>
            </w:r>
          </w:p>
          <w:bookmarkEnd w:id="6"/>
          <w:bookmarkEnd w:id="7"/>
          <w:p w:rsidR="00135C92" w:rsidRDefault="00135C92" w:rsidP="007B7FA2">
            <w:pPr>
              <w:rPr>
                <w:bCs/>
              </w:rPr>
            </w:pPr>
            <w:r w:rsidRPr="002E253A">
              <w:rPr>
                <w:bCs/>
              </w:rPr>
              <w:t xml:space="preserve">Divide the class into pairs and give each pair a molecular model kit, a set of </w:t>
            </w:r>
            <w:r w:rsidRPr="00800453">
              <w:rPr>
                <w:bCs/>
                <w:color w:val="00B050"/>
              </w:rPr>
              <w:t>Forms of Energy Cards</w:t>
            </w:r>
            <w:r w:rsidRPr="002E253A">
              <w:rPr>
                <w:bCs/>
              </w:rPr>
              <w:t xml:space="preserve">, and </w:t>
            </w:r>
            <w:r w:rsidRPr="00800453">
              <w:rPr>
                <w:bCs/>
                <w:color w:val="00B050"/>
              </w:rPr>
              <w:t>Molecular Models 11 x 17 Placemat</w:t>
            </w:r>
            <w:r w:rsidRPr="002E253A">
              <w:rPr>
                <w:bCs/>
              </w:rPr>
              <w:t xml:space="preserve">. Pass out one copy of </w:t>
            </w:r>
            <w:r>
              <w:rPr>
                <w:bCs/>
                <w:color w:val="0000FF"/>
              </w:rPr>
              <w:t>4.1</w:t>
            </w:r>
            <w:r w:rsidRPr="00B54B92">
              <w:rPr>
                <w:bCs/>
                <w:color w:val="0000FF"/>
              </w:rPr>
              <w:t xml:space="preserve"> Molecular Models for Cow Cellular Respiration Worksheet</w:t>
            </w:r>
            <w:r w:rsidRPr="002E253A">
              <w:rPr>
                <w:bCs/>
              </w:rPr>
              <w:t xml:space="preserve"> to each student.</w:t>
            </w:r>
          </w:p>
          <w:p w:rsidR="00135C92" w:rsidRPr="00B54B92" w:rsidRDefault="00135C92" w:rsidP="007E7882">
            <w:pPr>
              <w:pStyle w:val="ListParagraph"/>
              <w:numPr>
                <w:ilvl w:val="0"/>
                <w:numId w:val="22"/>
              </w:numPr>
              <w:ind w:left="342" w:hanging="342"/>
              <w:rPr>
                <w:bCs/>
              </w:rPr>
            </w:pPr>
            <w:r w:rsidRPr="00B54B92">
              <w:rPr>
                <w:bCs/>
              </w:rPr>
              <w:t>Tell students that they’ll be using molecular models to model the process of cellular respiration</w:t>
            </w:r>
            <w:r>
              <w:rPr>
                <w:bCs/>
              </w:rPr>
              <w:t>,</w:t>
            </w:r>
            <w:r w:rsidRPr="00B54B92">
              <w:rPr>
                <w:bCs/>
              </w:rPr>
              <w:t xml:space="preserve"> which will help them answer several of their unanswered questions.</w:t>
            </w:r>
          </w:p>
          <w:p w:rsidR="00135C92" w:rsidRPr="00B54B92" w:rsidRDefault="00135C92" w:rsidP="007E7882">
            <w:pPr>
              <w:pStyle w:val="ListParagraph"/>
              <w:numPr>
                <w:ilvl w:val="0"/>
                <w:numId w:val="22"/>
              </w:numPr>
              <w:ind w:left="342" w:hanging="342"/>
              <w:rPr>
                <w:bCs/>
              </w:rPr>
            </w:pPr>
            <w:bookmarkStart w:id="8" w:name="OLE_LINK7"/>
            <w:bookmarkStart w:id="9" w:name="OLE_LINK8"/>
            <w:r w:rsidRPr="00B54B92">
              <w:rPr>
                <w:bCs/>
              </w:rPr>
              <w:t xml:space="preserve">Show students slide </w:t>
            </w:r>
            <w:r>
              <w:rPr>
                <w:bCs/>
              </w:rPr>
              <w:t>7</w:t>
            </w:r>
            <w:r w:rsidRPr="00B54B92">
              <w:t xml:space="preserve"> to explain the bonding of atoms in molecules. Tell students that the rules on this slide are important because they apply to all molecules that they will make in all </w:t>
            </w:r>
            <w:r w:rsidRPr="00B54B92">
              <w:rPr>
                <w:i/>
              </w:rPr>
              <w:t>Carbon TIME</w:t>
            </w:r>
            <w:r w:rsidRPr="00B54B92">
              <w:t xml:space="preserve"> units.</w:t>
            </w:r>
            <w:bookmarkEnd w:id="8"/>
            <w:bookmarkEnd w:id="9"/>
          </w:p>
        </w:tc>
      </w:tr>
      <w:tr w:rsidR="00135C92" w:rsidRPr="00DB72EE" w:rsidTr="00135C92">
        <w:trPr>
          <w:trHeight w:val="350"/>
        </w:trPr>
        <w:tc>
          <w:tcPr>
            <w:tcW w:w="9360" w:type="dxa"/>
          </w:tcPr>
          <w:p w:rsidR="00135C92" w:rsidRDefault="00135C92" w:rsidP="007E7882">
            <w:pPr>
              <w:pStyle w:val="ListParagraph"/>
              <w:numPr>
                <w:ilvl w:val="0"/>
                <w:numId w:val="13"/>
              </w:numPr>
              <w:contextualSpacing w:val="0"/>
              <w:rPr>
                <w:b/>
                <w:bCs/>
              </w:rPr>
            </w:pPr>
            <w:r w:rsidRPr="00D06115">
              <w:rPr>
                <w:b/>
                <w:bCs/>
              </w:rPr>
              <w:t>Have students use the molecular model kits to construct the reactants.</w:t>
            </w:r>
          </w:p>
          <w:p w:rsidR="00135C92" w:rsidRPr="00B54B92" w:rsidRDefault="00135C92" w:rsidP="007B7FA2">
            <w:pPr>
              <w:rPr>
                <w:bCs/>
              </w:rPr>
            </w:pPr>
            <w:r w:rsidRPr="00B54B92">
              <w:rPr>
                <w:bCs/>
              </w:rPr>
              <w:t xml:space="preserve">Use slide 8 to show instructions to construct the reactants: </w:t>
            </w:r>
            <w:r>
              <w:rPr>
                <w:bCs/>
              </w:rPr>
              <w:t>glucose</w:t>
            </w:r>
            <w:r w:rsidRPr="00B54B92">
              <w:rPr>
                <w:bCs/>
              </w:rPr>
              <w:t xml:space="preserve"> and oxygen. Students can also follow instructions in Part B of their worksheet.</w:t>
            </w:r>
          </w:p>
        </w:tc>
      </w:tr>
      <w:tr w:rsidR="00135C92" w:rsidRPr="00DB72EE" w:rsidTr="00135C92">
        <w:trPr>
          <w:trHeight w:val="350"/>
        </w:trPr>
        <w:tc>
          <w:tcPr>
            <w:tcW w:w="9360" w:type="dxa"/>
          </w:tcPr>
          <w:p w:rsidR="00135C92" w:rsidRDefault="00135C92" w:rsidP="007E7882">
            <w:pPr>
              <w:pStyle w:val="ListParagraph"/>
              <w:numPr>
                <w:ilvl w:val="0"/>
                <w:numId w:val="13"/>
              </w:numPr>
              <w:rPr>
                <w:b/>
                <w:bCs/>
              </w:rPr>
            </w:pPr>
            <w:r>
              <w:rPr>
                <w:b/>
                <w:bCs/>
              </w:rPr>
              <w:t>Check students’ work for the reactants.</w:t>
            </w:r>
          </w:p>
          <w:p w:rsidR="00135C92" w:rsidRPr="00B54B92" w:rsidRDefault="00135C92" w:rsidP="007B7FA2">
            <w:pPr>
              <w:rPr>
                <w:bCs/>
              </w:rPr>
            </w:pPr>
            <w:r w:rsidRPr="00B54B92">
              <w:rPr>
                <w:bCs/>
              </w:rPr>
              <w:t xml:space="preserve">Show slide </w:t>
            </w:r>
            <w:r>
              <w:rPr>
                <w:bCs/>
              </w:rPr>
              <w:t>9</w:t>
            </w:r>
            <w:r>
              <w:rPr>
                <w:rFonts w:eastAsia="SimSun" w:hint="eastAsia"/>
                <w:bCs/>
                <w:lang w:eastAsia="zh-CN"/>
              </w:rPr>
              <w:t xml:space="preserve"> in the PPT</w:t>
            </w:r>
            <w:r w:rsidRPr="00B54B92">
              <w:rPr>
                <w:bCs/>
              </w:rPr>
              <w:t>.</w:t>
            </w:r>
          </w:p>
          <w:p w:rsidR="00135C92" w:rsidRPr="00B54B92" w:rsidRDefault="00135C92" w:rsidP="007E7882">
            <w:pPr>
              <w:pStyle w:val="ListParagraph"/>
              <w:numPr>
                <w:ilvl w:val="0"/>
                <w:numId w:val="16"/>
              </w:numPr>
              <w:ind w:left="342"/>
              <w:rPr>
                <w:b/>
                <w:bCs/>
              </w:rPr>
            </w:pPr>
            <w:r w:rsidRPr="00B54B92">
              <w:rPr>
                <w:bCs/>
              </w:rPr>
              <w:t>Have students compare their own molecule with the picture on the slide.</w:t>
            </w:r>
          </w:p>
          <w:p w:rsidR="00135C92" w:rsidRPr="00B54B92" w:rsidRDefault="00135C92" w:rsidP="007E7882">
            <w:pPr>
              <w:pStyle w:val="ListParagraph"/>
              <w:numPr>
                <w:ilvl w:val="0"/>
                <w:numId w:val="16"/>
              </w:numPr>
              <w:ind w:left="342"/>
              <w:rPr>
                <w:b/>
                <w:bCs/>
              </w:rPr>
            </w:pPr>
            <w:r>
              <w:t>S</w:t>
            </w:r>
            <w:r w:rsidRPr="00EE6E59">
              <w:t xml:space="preserve">lide </w:t>
            </w:r>
            <w:r>
              <w:t>10</w:t>
            </w:r>
            <w:r w:rsidRPr="00EE6E59">
              <w:t xml:space="preserve"> shows an </w:t>
            </w:r>
            <w:r w:rsidRPr="00EE6E59">
              <w:rPr>
                <w:b/>
              </w:rPr>
              <w:t>important message</w:t>
            </w:r>
            <w:r w:rsidRPr="00EE6E59">
              <w:t>: after students create their reactant molecules, make sure they put away all unused pieces of their molecule kits. This helps reinforce that the matter and energy in the reactants are conserved through the chemical change, and that only the materials from the reactants are used to build the products.</w:t>
            </w:r>
          </w:p>
        </w:tc>
      </w:tr>
      <w:tr w:rsidR="00135C92" w:rsidRPr="00DB72EE" w:rsidTr="00135C92">
        <w:trPr>
          <w:trHeight w:val="350"/>
        </w:trPr>
        <w:tc>
          <w:tcPr>
            <w:tcW w:w="9360" w:type="dxa"/>
          </w:tcPr>
          <w:p w:rsidR="00135C92" w:rsidRPr="00EE6E59" w:rsidRDefault="00135C92" w:rsidP="007E7882">
            <w:pPr>
              <w:pStyle w:val="ListParagraph"/>
              <w:numPr>
                <w:ilvl w:val="0"/>
                <w:numId w:val="13"/>
              </w:numPr>
            </w:pPr>
            <w:r w:rsidRPr="00EE6E59">
              <w:rPr>
                <w:b/>
                <w:bCs/>
              </w:rPr>
              <w:t xml:space="preserve">Have students construct a model of the </w:t>
            </w:r>
            <w:r>
              <w:rPr>
                <w:b/>
                <w:bCs/>
              </w:rPr>
              <w:t>product</w:t>
            </w:r>
            <w:r w:rsidRPr="00EE6E59">
              <w:rPr>
                <w:b/>
                <w:bCs/>
              </w:rPr>
              <w:t xml:space="preserve"> </w:t>
            </w:r>
            <w:r>
              <w:rPr>
                <w:b/>
                <w:bCs/>
              </w:rPr>
              <w:t>molecules</w:t>
            </w:r>
            <w:r w:rsidRPr="00EE6E59">
              <w:rPr>
                <w:b/>
                <w:bCs/>
              </w:rPr>
              <w:t xml:space="preserve">. </w:t>
            </w:r>
          </w:p>
          <w:p w:rsidR="00135C92" w:rsidRDefault="00135C92" w:rsidP="007B7FA2">
            <w:r w:rsidRPr="002E253A">
              <w:t>Show slide 1</w:t>
            </w:r>
            <w:r w:rsidR="00946658">
              <w:t>1</w:t>
            </w:r>
            <w:r w:rsidRPr="002E253A">
              <w:t xml:space="preserve"> of the</w:t>
            </w:r>
            <w:r w:rsidRPr="002E253A">
              <w:rPr>
                <w:i/>
                <w:iCs/>
              </w:rPr>
              <w:t xml:space="preserve"> </w:t>
            </w:r>
            <w:r w:rsidRPr="002E253A">
              <w:t>PPT and have students re-arrange the atoms to make molecules of CO</w:t>
            </w:r>
            <w:r w:rsidRPr="002E253A">
              <w:rPr>
                <w:vertAlign w:val="subscript"/>
              </w:rPr>
              <w:t>2</w:t>
            </w:r>
            <w:r w:rsidRPr="002E253A">
              <w:t xml:space="preserve"> and H</w:t>
            </w:r>
            <w:r w:rsidRPr="002E253A">
              <w:rPr>
                <w:vertAlign w:val="subscript"/>
              </w:rPr>
              <w:t>2</w:t>
            </w:r>
            <w:r w:rsidRPr="002E253A">
              <w:t>O. Tell students to follow the instructions</w:t>
            </w:r>
            <w:r>
              <w:t xml:space="preserve"> in steps 3 and 4 in Part B of</w:t>
            </w:r>
            <w:r w:rsidRPr="002E253A">
              <w:t xml:space="preserve"> the worksheet to construct their products. </w:t>
            </w:r>
          </w:p>
          <w:p w:rsidR="00135C92" w:rsidRPr="00B54B92" w:rsidRDefault="00135C92" w:rsidP="007B7FA2">
            <w:r w:rsidRPr="002E253A">
              <w:t>To do this, they will need to move their molecules from the reactants side to the products side of the placemat</w:t>
            </w:r>
            <w:r w:rsidRPr="002E253A">
              <w:rPr>
                <w:i/>
                <w:iCs/>
              </w:rPr>
              <w:t>.</w:t>
            </w:r>
            <w:r w:rsidRPr="002E253A">
              <w:t xml:space="preserve"> Explain to students that atoms last forever, so they should not add or subtract atoms when they change the reactant molecule into product molecules.</w:t>
            </w:r>
          </w:p>
        </w:tc>
      </w:tr>
      <w:tr w:rsidR="00135C92" w:rsidRPr="00DB72EE" w:rsidTr="00135C92">
        <w:trPr>
          <w:trHeight w:val="350"/>
        </w:trPr>
        <w:tc>
          <w:tcPr>
            <w:tcW w:w="9360" w:type="dxa"/>
          </w:tcPr>
          <w:p w:rsidR="00135C92" w:rsidRDefault="00135C92" w:rsidP="007E7882">
            <w:pPr>
              <w:pStyle w:val="ListParagraph"/>
              <w:numPr>
                <w:ilvl w:val="0"/>
                <w:numId w:val="13"/>
              </w:numPr>
              <w:rPr>
                <w:b/>
              </w:rPr>
            </w:pPr>
            <w:r>
              <w:rPr>
                <w:b/>
              </w:rPr>
              <w:t>Check students’ work for the products.</w:t>
            </w:r>
          </w:p>
          <w:p w:rsidR="00135C92" w:rsidRPr="00B54B92" w:rsidRDefault="00135C92" w:rsidP="007B7FA2">
            <w:r w:rsidRPr="00B54B92">
              <w:t>Show</w:t>
            </w:r>
            <w:r>
              <w:t xml:space="preserve"> slide 1</w:t>
            </w:r>
            <w:r w:rsidR="00946658">
              <w:rPr>
                <w:rFonts w:eastAsia="SimSun"/>
                <w:lang w:eastAsia="zh-CN"/>
              </w:rPr>
              <w:t>2</w:t>
            </w:r>
            <w:r>
              <w:rPr>
                <w:rFonts w:eastAsia="SimSun"/>
                <w:lang w:eastAsia="zh-CN"/>
              </w:rPr>
              <w:t xml:space="preserve"> </w:t>
            </w:r>
            <w:r>
              <w:rPr>
                <w:rFonts w:eastAsia="SimSun" w:hint="eastAsia"/>
                <w:lang w:eastAsia="zh-CN"/>
              </w:rPr>
              <w:t>in the PPT</w:t>
            </w:r>
            <w:r w:rsidRPr="00B54B92">
              <w:t>.</w:t>
            </w:r>
          </w:p>
          <w:p w:rsidR="00135C92" w:rsidRPr="00B54B92" w:rsidRDefault="00135C92" w:rsidP="007E7882">
            <w:pPr>
              <w:pStyle w:val="ListParagraph"/>
              <w:numPr>
                <w:ilvl w:val="0"/>
                <w:numId w:val="17"/>
              </w:numPr>
              <w:spacing w:after="0"/>
              <w:ind w:left="342"/>
              <w:rPr>
                <w:b/>
              </w:rPr>
            </w:pPr>
            <w:r w:rsidRPr="00B54B92">
              <w:t>Have students compare their own molecule with the picture on the slide.</w:t>
            </w:r>
          </w:p>
          <w:p w:rsidR="00135C92" w:rsidRPr="00B54B92" w:rsidRDefault="00135C92" w:rsidP="007E7882">
            <w:pPr>
              <w:pStyle w:val="ListParagraph"/>
              <w:numPr>
                <w:ilvl w:val="0"/>
                <w:numId w:val="17"/>
              </w:numPr>
              <w:ind w:left="342"/>
              <w:rPr>
                <w:b/>
              </w:rPr>
            </w:pPr>
            <w:r>
              <w:t>Use slide 1</w:t>
            </w:r>
            <w:r w:rsidR="00946658">
              <w:t>3</w:t>
            </w:r>
            <w:r>
              <w:t xml:space="preserve"> to compare the reactants and products. </w:t>
            </w:r>
          </w:p>
        </w:tc>
      </w:tr>
      <w:tr w:rsidR="00135C92" w:rsidRPr="00DB72EE" w:rsidTr="00135C92">
        <w:trPr>
          <w:trHeight w:val="350"/>
        </w:trPr>
        <w:tc>
          <w:tcPr>
            <w:tcW w:w="9360" w:type="dxa"/>
          </w:tcPr>
          <w:p w:rsidR="00135C92" w:rsidRPr="00EE6E59" w:rsidRDefault="00135C92" w:rsidP="007E7882">
            <w:pPr>
              <w:pStyle w:val="ListParagraph"/>
              <w:numPr>
                <w:ilvl w:val="0"/>
                <w:numId w:val="13"/>
              </w:numPr>
            </w:pPr>
            <w:r w:rsidRPr="00EE6E59">
              <w:rPr>
                <w:b/>
              </w:rPr>
              <w:t>Have students watch an animation of the chemical change.</w:t>
            </w:r>
            <w:r w:rsidRPr="00EE6E59">
              <w:t xml:space="preserve"> </w:t>
            </w:r>
          </w:p>
          <w:p w:rsidR="00135C92" w:rsidRDefault="00135C92" w:rsidP="007B7FA2">
            <w:r>
              <w:t>Show slides 1</w:t>
            </w:r>
            <w:r w:rsidR="00946658">
              <w:t>4</w:t>
            </w:r>
            <w:r>
              <w:t>-2</w:t>
            </w:r>
            <w:r w:rsidR="00946658">
              <w:t>0</w:t>
            </w:r>
            <w:r w:rsidRPr="00EE6E59">
              <w:t xml:space="preserve"> in the PPT to help students make connections between what is happening in the animation and the molecular models they made.</w:t>
            </w:r>
          </w:p>
          <w:p w:rsidR="00135C92" w:rsidRPr="00B54B92" w:rsidRDefault="00135C92" w:rsidP="007E7882">
            <w:pPr>
              <w:pStyle w:val="ListParagraph"/>
              <w:numPr>
                <w:ilvl w:val="0"/>
                <w:numId w:val="20"/>
              </w:numPr>
              <w:ind w:left="342"/>
            </w:pPr>
            <w:r w:rsidRPr="00B54B92">
              <w:t>For each slide, focus on different atoms and forms of energy and how they change. The animation draws attention to where they atoms begin and end in the reaction.</w:t>
            </w:r>
          </w:p>
        </w:tc>
      </w:tr>
      <w:tr w:rsidR="00946658" w:rsidRPr="00DB72EE" w:rsidTr="00135C92">
        <w:trPr>
          <w:trHeight w:val="350"/>
        </w:trPr>
        <w:tc>
          <w:tcPr>
            <w:tcW w:w="9360" w:type="dxa"/>
          </w:tcPr>
          <w:p w:rsidR="00946658" w:rsidRPr="00DA1290" w:rsidRDefault="00946658" w:rsidP="00DA1290">
            <w:pPr>
              <w:pStyle w:val="ListParagraph"/>
              <w:numPr>
                <w:ilvl w:val="0"/>
                <w:numId w:val="13"/>
              </w:numPr>
              <w:rPr>
                <w:b/>
              </w:rPr>
            </w:pPr>
            <w:r w:rsidRPr="00DA1290">
              <w:rPr>
                <w:b/>
              </w:rPr>
              <w:t>Have students record their results.</w:t>
            </w:r>
          </w:p>
          <w:p w:rsidR="00946658" w:rsidRPr="00553A39" w:rsidRDefault="00946658" w:rsidP="00946658">
            <w:pPr>
              <w:rPr>
                <w:bCs/>
              </w:rPr>
            </w:pPr>
            <w:r w:rsidRPr="00553A39">
              <w:rPr>
                <w:bCs/>
              </w:rPr>
              <w:t>Show slide 2</w:t>
            </w:r>
            <w:r>
              <w:rPr>
                <w:bCs/>
              </w:rPr>
              <w:t>1</w:t>
            </w:r>
            <w:r w:rsidRPr="00553A39">
              <w:rPr>
                <w:bCs/>
              </w:rPr>
              <w:t xml:space="preserve"> in the PPT. </w:t>
            </w:r>
          </w:p>
          <w:p w:rsidR="00946658" w:rsidRPr="00946658" w:rsidRDefault="00946658" w:rsidP="00DA1290">
            <w:pPr>
              <w:pStyle w:val="ListParagraph"/>
              <w:numPr>
                <w:ilvl w:val="0"/>
                <w:numId w:val="46"/>
              </w:numPr>
              <w:ind w:left="341"/>
              <w:rPr>
                <w:b/>
              </w:rPr>
            </w:pPr>
            <w:r w:rsidRPr="00946658">
              <w:rPr>
                <w:bCs/>
              </w:rPr>
              <w:t xml:space="preserve">Tell students to complete Part C of their worksheet to trace the atoms during the chemical change. </w:t>
            </w:r>
          </w:p>
        </w:tc>
      </w:tr>
      <w:tr w:rsidR="00946658" w:rsidRPr="00DB72EE" w:rsidTr="00135C92">
        <w:trPr>
          <w:trHeight w:val="350"/>
        </w:trPr>
        <w:tc>
          <w:tcPr>
            <w:tcW w:w="9360" w:type="dxa"/>
          </w:tcPr>
          <w:p w:rsidR="00946658" w:rsidRDefault="00946658" w:rsidP="00DA1290">
            <w:pPr>
              <w:pStyle w:val="ListParagraph"/>
              <w:numPr>
                <w:ilvl w:val="0"/>
                <w:numId w:val="13"/>
              </w:numPr>
              <w:rPr>
                <w:b/>
              </w:rPr>
            </w:pPr>
            <w:r>
              <w:rPr>
                <w:b/>
              </w:rPr>
              <w:t>Have students record their results.</w:t>
            </w:r>
          </w:p>
          <w:p w:rsidR="00946658" w:rsidRPr="002C2607" w:rsidRDefault="00946658" w:rsidP="00946658">
            <w:pPr>
              <w:rPr>
                <w:bCs/>
              </w:rPr>
            </w:pPr>
            <w:r w:rsidRPr="002C2607">
              <w:rPr>
                <w:bCs/>
              </w:rPr>
              <w:lastRenderedPageBreak/>
              <w:t>Show slide 2</w:t>
            </w:r>
            <w:r>
              <w:rPr>
                <w:bCs/>
              </w:rPr>
              <w:t>2</w:t>
            </w:r>
            <w:r w:rsidRPr="002C2607">
              <w:rPr>
                <w:bCs/>
              </w:rPr>
              <w:t xml:space="preserve"> in the PPT. </w:t>
            </w:r>
          </w:p>
          <w:p w:rsidR="00946658" w:rsidRPr="00946658" w:rsidRDefault="00946658" w:rsidP="00DA1290">
            <w:pPr>
              <w:pStyle w:val="ListParagraph"/>
              <w:numPr>
                <w:ilvl w:val="0"/>
                <w:numId w:val="46"/>
              </w:numPr>
              <w:ind w:left="341"/>
              <w:rPr>
                <w:b/>
              </w:rPr>
            </w:pPr>
            <w:r w:rsidRPr="00946658">
              <w:rPr>
                <w:bCs/>
              </w:rPr>
              <w:t xml:space="preserve">Tell students to complete Part D of their worksheet to trace the energy during the chemical change. </w:t>
            </w:r>
          </w:p>
        </w:tc>
      </w:tr>
      <w:tr w:rsidR="00135C92" w:rsidRPr="00DB72EE" w:rsidTr="00135C92">
        <w:trPr>
          <w:trHeight w:val="350"/>
        </w:trPr>
        <w:tc>
          <w:tcPr>
            <w:tcW w:w="9360" w:type="dxa"/>
          </w:tcPr>
          <w:p w:rsidR="00135C92" w:rsidRPr="00B54B92" w:rsidRDefault="00135C92" w:rsidP="007E7882">
            <w:pPr>
              <w:pStyle w:val="ListParagraph"/>
              <w:numPr>
                <w:ilvl w:val="0"/>
                <w:numId w:val="13"/>
              </w:numPr>
              <w:rPr>
                <w:b/>
                <w:bCs/>
              </w:rPr>
            </w:pPr>
            <w:r>
              <w:rPr>
                <w:b/>
                <w:bCs/>
              </w:rPr>
              <w:lastRenderedPageBreak/>
              <w:t>Discuss results with the class.</w:t>
            </w:r>
          </w:p>
          <w:p w:rsidR="00135C92" w:rsidRDefault="00135C92" w:rsidP="007B7FA2">
            <w:pPr>
              <w:rPr>
                <w:bCs/>
              </w:rPr>
            </w:pPr>
            <w:r w:rsidRPr="00B54B92">
              <w:rPr>
                <w:bCs/>
              </w:rPr>
              <w:t>Show slide</w:t>
            </w:r>
            <w:r>
              <w:rPr>
                <w:bCs/>
              </w:rPr>
              <w:t xml:space="preserve"> 2</w:t>
            </w:r>
            <w:r w:rsidR="00946658">
              <w:rPr>
                <w:bCs/>
              </w:rPr>
              <w:t>3</w:t>
            </w:r>
            <w:r>
              <w:rPr>
                <w:rFonts w:eastAsia="SimSun" w:hint="eastAsia"/>
                <w:bCs/>
                <w:lang w:eastAsia="zh-CN"/>
              </w:rPr>
              <w:t xml:space="preserve"> in the PPT</w:t>
            </w:r>
            <w:r>
              <w:rPr>
                <w:bCs/>
              </w:rPr>
              <w:t xml:space="preserve">. </w:t>
            </w:r>
          </w:p>
          <w:p w:rsidR="00135C92" w:rsidRPr="00B54B92" w:rsidRDefault="00135C92" w:rsidP="007E7882">
            <w:pPr>
              <w:pStyle w:val="ListParagraph"/>
              <w:numPr>
                <w:ilvl w:val="0"/>
                <w:numId w:val="20"/>
              </w:numPr>
              <w:ind w:left="342"/>
              <w:rPr>
                <w:bCs/>
              </w:rPr>
            </w:pPr>
            <w:r w:rsidRPr="00B54B92">
              <w:rPr>
                <w:bCs/>
              </w:rPr>
              <w:t xml:space="preserve">Complete the “check yourself” questions with the class in Part </w:t>
            </w:r>
            <w:r w:rsidR="00946658">
              <w:rPr>
                <w:bCs/>
              </w:rPr>
              <w:t>E</w:t>
            </w:r>
            <w:r w:rsidRPr="00B54B92">
              <w:rPr>
                <w:bCs/>
              </w:rPr>
              <w:t>.</w:t>
            </w:r>
          </w:p>
        </w:tc>
      </w:tr>
      <w:tr w:rsidR="00135C92" w:rsidRPr="00DB72EE" w:rsidTr="00135C92">
        <w:trPr>
          <w:trHeight w:val="350"/>
        </w:trPr>
        <w:tc>
          <w:tcPr>
            <w:tcW w:w="9360" w:type="dxa"/>
          </w:tcPr>
          <w:p w:rsidR="00135C92" w:rsidRPr="00EE6E59" w:rsidRDefault="00135C92" w:rsidP="007E7882">
            <w:pPr>
              <w:pStyle w:val="ListParagraph"/>
              <w:numPr>
                <w:ilvl w:val="0"/>
                <w:numId w:val="13"/>
              </w:numPr>
            </w:pPr>
            <w:r w:rsidRPr="00EE6E59">
              <w:rPr>
                <w:b/>
                <w:bCs/>
              </w:rPr>
              <w:t xml:space="preserve">Help students write a balanced chemical equation. </w:t>
            </w:r>
          </w:p>
          <w:p w:rsidR="00135C92" w:rsidRPr="00EE6E59" w:rsidRDefault="00135C92" w:rsidP="007B7FA2">
            <w:r w:rsidRPr="00EE6E59">
              <w:t xml:space="preserve">Tell students that now that they have represented a chemical </w:t>
            </w:r>
            <w:r>
              <w:t>change</w:t>
            </w:r>
            <w:r w:rsidRPr="00EE6E59">
              <w:t xml:space="preserve"> using molecular models and in animations, they will represent chemical change by writing the chemical equation.</w:t>
            </w:r>
          </w:p>
          <w:p w:rsidR="00135C92" w:rsidRPr="00EE6E59" w:rsidRDefault="00135C92" w:rsidP="007E7882">
            <w:pPr>
              <w:pStyle w:val="ListParagraph"/>
              <w:numPr>
                <w:ilvl w:val="0"/>
                <w:numId w:val="11"/>
              </w:numPr>
              <w:spacing w:after="0"/>
              <w:ind w:left="342"/>
            </w:pPr>
            <w:r>
              <w:t>Show Slide 2</w:t>
            </w:r>
            <w:r w:rsidR="00946658">
              <w:t>4</w:t>
            </w:r>
            <w:r w:rsidRPr="00EE6E59">
              <w:t xml:space="preserve"> to guide students through the process of writing a balanced chemical equation for cellular respiration. Tell students that these rules apply to all chemical reactions.</w:t>
            </w:r>
          </w:p>
          <w:p w:rsidR="00135C92" w:rsidRDefault="00135C92" w:rsidP="007E7882">
            <w:pPr>
              <w:pStyle w:val="ListParagraph"/>
              <w:numPr>
                <w:ilvl w:val="0"/>
                <w:numId w:val="12"/>
              </w:numPr>
              <w:tabs>
                <w:tab w:val="num" w:pos="1170"/>
              </w:tabs>
              <w:spacing w:before="100" w:beforeAutospacing="1" w:after="100" w:afterAutospacing="1"/>
              <w:ind w:left="342"/>
            </w:pPr>
            <w:r w:rsidRPr="00EE6E59">
              <w:t>Tell students to</w:t>
            </w:r>
            <w:r>
              <w:t xml:space="preserve"> write their equations in Part </w:t>
            </w:r>
            <w:r w:rsidR="00946658">
              <w:t>F</w:t>
            </w:r>
            <w:r w:rsidRPr="00EE6E59">
              <w:t xml:space="preserve"> of their</w:t>
            </w:r>
            <w:r w:rsidRPr="00EE6E59">
              <w:rPr>
                <w:i/>
              </w:rPr>
              <w:t xml:space="preserve"> </w:t>
            </w:r>
            <w:r w:rsidRPr="00EE6E59">
              <w:t xml:space="preserve">worksheet. </w:t>
            </w:r>
          </w:p>
          <w:p w:rsidR="00135C92" w:rsidRPr="00B54B92" w:rsidRDefault="00135C92" w:rsidP="007E7882">
            <w:pPr>
              <w:pStyle w:val="ListParagraph"/>
              <w:numPr>
                <w:ilvl w:val="0"/>
                <w:numId w:val="12"/>
              </w:numPr>
              <w:tabs>
                <w:tab w:val="num" w:pos="1170"/>
              </w:tabs>
              <w:spacing w:before="100" w:beforeAutospacing="1"/>
              <w:ind w:left="342"/>
            </w:pPr>
            <w:r w:rsidRPr="00B54B92">
              <w:t>Have students write their own chemical equations before comparin</w:t>
            </w:r>
            <w:r>
              <w:t>g them with the one on Slide 2</w:t>
            </w:r>
            <w:r w:rsidR="00946658">
              <w:t>5</w:t>
            </w:r>
            <w:r w:rsidRPr="00B54B92">
              <w:t>.</w:t>
            </w:r>
          </w:p>
        </w:tc>
      </w:tr>
      <w:tr w:rsidR="00135C92" w:rsidRPr="00DB72EE" w:rsidTr="00135C92">
        <w:trPr>
          <w:trHeight w:val="350"/>
        </w:trPr>
        <w:tc>
          <w:tcPr>
            <w:tcW w:w="9360" w:type="dxa"/>
          </w:tcPr>
          <w:p w:rsidR="00135C92" w:rsidRPr="007B0E29" w:rsidRDefault="00135C92" w:rsidP="007E7882">
            <w:pPr>
              <w:pStyle w:val="ListParagraph"/>
              <w:numPr>
                <w:ilvl w:val="0"/>
                <w:numId w:val="13"/>
              </w:numPr>
              <w:rPr>
                <w:b/>
              </w:rPr>
            </w:pPr>
            <w:r w:rsidRPr="007B0E29">
              <w:rPr>
                <w:b/>
              </w:rPr>
              <w:t>Have students complete an exit ticket.</w:t>
            </w:r>
          </w:p>
          <w:p w:rsidR="00135C92" w:rsidRPr="007B0E29" w:rsidRDefault="00135C92" w:rsidP="007B7FA2">
            <w:r w:rsidRPr="007B0E29">
              <w:t>S</w:t>
            </w:r>
            <w:r>
              <w:t>how slide 2</w:t>
            </w:r>
            <w:r w:rsidR="00946658">
              <w:t>6</w:t>
            </w:r>
            <w:r w:rsidRPr="007B0E29">
              <w:t xml:space="preserve"> of the </w:t>
            </w:r>
            <w:r>
              <w:rPr>
                <w:color w:val="0000FF"/>
              </w:rPr>
              <w:t>4.</w:t>
            </w:r>
            <w:r w:rsidRPr="00F728EA">
              <w:rPr>
                <w:color w:val="0000FF"/>
              </w:rPr>
              <w:t>1 Molecular Models for Cow Cellular Respiration PPT</w:t>
            </w:r>
            <w:r>
              <w:t>.</w:t>
            </w:r>
          </w:p>
          <w:p w:rsidR="00135C92" w:rsidRPr="007B0E29" w:rsidRDefault="00135C92" w:rsidP="007E7882">
            <w:pPr>
              <w:pStyle w:val="ListParagraph"/>
              <w:numPr>
                <w:ilvl w:val="0"/>
                <w:numId w:val="26"/>
              </w:numPr>
              <w:spacing w:after="0"/>
              <w:ind w:left="360"/>
              <w:rPr>
                <w:color w:val="000000"/>
              </w:rPr>
            </w:pPr>
            <w:r w:rsidRPr="007B0E29">
              <w:t xml:space="preserve">Conclusions: </w:t>
            </w:r>
            <w:r w:rsidRPr="00C000D6">
              <w:rPr>
                <w:color w:val="000000"/>
              </w:rPr>
              <w:t>What happens to glucose and oxygen during cellular respiration?</w:t>
            </w:r>
          </w:p>
          <w:p w:rsidR="00135C92" w:rsidRPr="007B0E29" w:rsidRDefault="00135C92" w:rsidP="007E7882">
            <w:pPr>
              <w:pStyle w:val="ListParagraph"/>
              <w:numPr>
                <w:ilvl w:val="0"/>
                <w:numId w:val="26"/>
              </w:numPr>
              <w:spacing w:after="0"/>
              <w:ind w:left="360"/>
              <w:rPr>
                <w:color w:val="000000"/>
              </w:rPr>
            </w:pPr>
            <w:r>
              <w:t>Predictions and Planning</w:t>
            </w:r>
            <w:r w:rsidRPr="007B0E29">
              <w:t xml:space="preserve">: </w:t>
            </w:r>
            <w:r w:rsidRPr="00C000D6">
              <w:rPr>
                <w:color w:val="000000"/>
              </w:rPr>
              <w:t>Where do you think cellular respiration occurs?</w:t>
            </w:r>
          </w:p>
          <w:p w:rsidR="00135C92" w:rsidRPr="007B0E29" w:rsidRDefault="00135C92" w:rsidP="007E7882">
            <w:pPr>
              <w:pStyle w:val="ListParagraph"/>
              <w:numPr>
                <w:ilvl w:val="0"/>
                <w:numId w:val="25"/>
              </w:numPr>
              <w:ind w:left="360"/>
            </w:pPr>
            <w:r w:rsidRPr="007B0E29">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135C92" w:rsidRPr="007B0E29" w:rsidRDefault="00135C92" w:rsidP="007E7882">
            <w:pPr>
              <w:pStyle w:val="ListParagraph"/>
              <w:numPr>
                <w:ilvl w:val="0"/>
                <w:numId w:val="25"/>
              </w:numPr>
              <w:ind w:left="360"/>
            </w:pPr>
            <w:r w:rsidRPr="007B0E29">
              <w:t xml:space="preserve">The conclusions question will provide you with information about what your students are taking away from the activity. Student answers to the conclusions question can be used on the Driving Question Board (if you are using one). The </w:t>
            </w:r>
            <w:r>
              <w:t>Predictions and Planning</w:t>
            </w:r>
            <w:r w:rsidRPr="007B0E29">
              <w:t xml:space="preserve"> question allows students to begin thinking about the next activity and allows you to assess their current ideas as you prepare for the next activity. Student answers to the </w:t>
            </w:r>
            <w:r>
              <w:t>Predictions and Planning</w:t>
            </w:r>
            <w:r w:rsidRPr="007B0E29">
              <w:t xml:space="preserve"> question can be used as a lead in to the next activity.</w:t>
            </w:r>
          </w:p>
        </w:tc>
      </w:tr>
    </w:tbl>
    <w:p w:rsidR="00B977E7" w:rsidRPr="00D438F2" w:rsidRDefault="00B977E7" w:rsidP="00CD686F">
      <w:pPr>
        <w:pStyle w:val="Heading2"/>
      </w:pPr>
      <w:r w:rsidRPr="00D438F2">
        <w:t>Assessment</w:t>
      </w:r>
    </w:p>
    <w:p w:rsidR="00135C92" w:rsidRPr="00611AA0" w:rsidRDefault="00135C92" w:rsidP="00135C92">
      <w:r w:rsidRPr="00611AA0">
        <w:t xml:space="preserve">Listen for the students’ sense of necessity to make sure that atoms last forever during chemical changes. Asking them about the “atoms are forever” rule during the molecular modeling and animation may give you a sense of how committed they are to conserving matter. </w:t>
      </w:r>
    </w:p>
    <w:p w:rsidR="00135C92" w:rsidRPr="00DB72EE" w:rsidRDefault="00135C92" w:rsidP="00135C92">
      <w:pPr>
        <w:pStyle w:val="Heading3"/>
      </w:pPr>
      <w:r w:rsidRPr="00DB72EE">
        <w:t>Tips</w:t>
      </w:r>
    </w:p>
    <w:p w:rsidR="00135C92" w:rsidRPr="00DB72EE" w:rsidRDefault="00135C92" w:rsidP="007E7882">
      <w:pPr>
        <w:pStyle w:val="ListParagraph"/>
        <w:numPr>
          <w:ilvl w:val="0"/>
          <w:numId w:val="11"/>
        </w:numPr>
        <w:ind w:left="360"/>
      </w:pPr>
      <w:r w:rsidRPr="00DB72EE">
        <w:t xml:space="preserve">Laminate the </w:t>
      </w:r>
      <w:r w:rsidRPr="00800453">
        <w:rPr>
          <w:color w:val="00B050"/>
        </w:rPr>
        <w:t>Molecular Models 11 x 17 Placemats</w:t>
      </w:r>
      <w:r w:rsidRPr="00DB72EE">
        <w:t>. These will be used multiple times in each unit.</w:t>
      </w:r>
    </w:p>
    <w:p w:rsidR="00135C92" w:rsidRDefault="00135C92" w:rsidP="007E7882">
      <w:pPr>
        <w:pStyle w:val="ListParagraph"/>
        <w:numPr>
          <w:ilvl w:val="0"/>
          <w:numId w:val="11"/>
        </w:numPr>
        <w:ind w:left="360"/>
      </w:pPr>
      <w:r w:rsidRPr="00DB72EE">
        <w:t xml:space="preserve">During the molecular modeling activity and animation, focus on how matter and energy are conserved through the chemical change. This is the main goal of the activity! </w:t>
      </w:r>
    </w:p>
    <w:p w:rsidR="00B517E1" w:rsidRDefault="00B517E1" w:rsidP="00B517E1">
      <w:pPr>
        <w:pStyle w:val="Heading2"/>
      </w:pPr>
      <w:r>
        <w:t>Differentiation</w:t>
      </w:r>
      <w:r w:rsidR="00016EEC">
        <w:t xml:space="preserve"> &amp;</w:t>
      </w:r>
      <w:r w:rsidR="00761F92" w:rsidRPr="00761F92">
        <w:t xml:space="preserve"> </w:t>
      </w:r>
      <w:r w:rsidR="00761F92" w:rsidRPr="00D438F2">
        <w:t>Extending the Learning</w:t>
      </w:r>
      <w:r w:rsidR="00016EEC">
        <w:t xml:space="preserve"> </w:t>
      </w:r>
    </w:p>
    <w:p w:rsidR="00B517E1" w:rsidRDefault="00761F92" w:rsidP="00761F92">
      <w:pPr>
        <w:pStyle w:val="Heading3"/>
        <w:rPr>
          <w:color w:val="FF0000"/>
        </w:rPr>
      </w:pPr>
      <w:r>
        <w:t>Differentiation</w:t>
      </w:r>
    </w:p>
    <w:p w:rsidR="00C63667" w:rsidRPr="00C63667" w:rsidRDefault="00C63667" w:rsidP="00C63667">
      <w:pPr>
        <w:numPr>
          <w:ilvl w:val="0"/>
          <w:numId w:val="9"/>
        </w:numPr>
        <w:spacing w:after="0"/>
        <w:textAlignment w:val="baseline"/>
        <w:rPr>
          <w:color w:val="000000"/>
        </w:rPr>
      </w:pPr>
      <w:r w:rsidRPr="00C63667">
        <w:rPr>
          <w:color w:val="000000"/>
        </w:rPr>
        <w:t>Strategic grouping with strong speakers</w:t>
      </w:r>
    </w:p>
    <w:p w:rsidR="00C63667" w:rsidRPr="00C63667" w:rsidRDefault="00C63667" w:rsidP="00C63667">
      <w:pPr>
        <w:numPr>
          <w:ilvl w:val="0"/>
          <w:numId w:val="9"/>
        </w:numPr>
        <w:spacing w:after="0"/>
        <w:textAlignment w:val="baseline"/>
        <w:rPr>
          <w:color w:val="000000"/>
        </w:rPr>
      </w:pPr>
      <w:r w:rsidRPr="00C63667">
        <w:rPr>
          <w:color w:val="000000"/>
        </w:rPr>
        <w:lastRenderedPageBreak/>
        <w:t>Build models for students to copy</w:t>
      </w:r>
    </w:p>
    <w:p w:rsidR="00761F92" w:rsidRDefault="00761F92" w:rsidP="00761F92"/>
    <w:p w:rsidR="00761F92" w:rsidRDefault="00761F92" w:rsidP="00761F92">
      <w:pPr>
        <w:pStyle w:val="Heading3"/>
      </w:pPr>
      <w:r>
        <w:t>Modifications</w:t>
      </w:r>
    </w:p>
    <w:p w:rsidR="00761F92" w:rsidRDefault="00761F92" w:rsidP="00761F92"/>
    <w:p w:rsidR="00761F92" w:rsidRPr="00761F92" w:rsidRDefault="00761F92" w:rsidP="00761F92">
      <w:pPr>
        <w:pStyle w:val="Heading3"/>
      </w:pPr>
      <w:r w:rsidRPr="00D438F2">
        <w:t>Extending the Learning</w:t>
      </w:r>
    </w:p>
    <w:p w:rsidR="00EA4C4B" w:rsidRDefault="00135C92" w:rsidP="00135C92">
      <w:pPr>
        <w:ind w:right="36"/>
      </w:pPr>
      <w:r w:rsidRPr="00EE0627">
        <w:t xml:space="preserve">This TED Talk about “the mathematics of weight loss” provides an alternative way of looking at </w:t>
      </w:r>
      <w:r w:rsidRPr="00F50710">
        <w:t xml:space="preserve">how cellular respiration drives weight loss: </w:t>
      </w:r>
      <w:hyperlink r:id="rId14" w:history="1">
        <w:r w:rsidRPr="00B54B92">
          <w:rPr>
            <w:rStyle w:val="Hyperlink"/>
          </w:rPr>
          <w:t>https://www.youtube.com/watch?v=vuIlsN32WaE</w:t>
        </w:r>
      </w:hyperlink>
    </w:p>
    <w:p w:rsidR="00135C92" w:rsidRDefault="00135C92">
      <w:pPr>
        <w:spacing w:after="0"/>
        <w:rPr>
          <w:b/>
          <w:kern w:val="28"/>
          <w:sz w:val="36"/>
        </w:rPr>
      </w:pPr>
      <w:r>
        <w:br w:type="page"/>
      </w:r>
    </w:p>
    <w:p w:rsidR="00135C92" w:rsidRDefault="00135C92" w:rsidP="00135C92">
      <w:pPr>
        <w:pStyle w:val="Heading1"/>
      </w:pPr>
      <w:r>
        <w:lastRenderedPageBreak/>
        <w:t>Activity 4.2: Explaining How Cows Move and Function: Cellular Respiration (40 min)</w:t>
      </w:r>
    </w:p>
    <w:p w:rsidR="00135C92" w:rsidRDefault="00135C92" w:rsidP="00135C92">
      <w:pPr>
        <w:pStyle w:val="Heading2"/>
      </w:pPr>
      <w:r>
        <w:t>Overview and Preparation</w:t>
      </w:r>
    </w:p>
    <w:p w:rsidR="00135C92" w:rsidRPr="002B5F20" w:rsidRDefault="00135C92" w:rsidP="00135C92">
      <w:pPr>
        <w:pStyle w:val="Heading3"/>
      </w:pPr>
      <w:r>
        <w:t>Target Student Performance</w:t>
      </w:r>
    </w:p>
    <w:p w:rsidR="00135C92" w:rsidRPr="00CA53BB" w:rsidRDefault="00135C92" w:rsidP="00135C92">
      <w:pPr>
        <w:spacing w:beforeLines="40" w:before="96" w:afterLines="40" w:after="96"/>
      </w:pPr>
      <w:r>
        <w:t>Students explain how matter moves and changes and how energy changes during cellular respiration in a cow’s cells (connecting macroscopic observations with atomic-molecular models and using the principles of conservation of matter and energy).</w:t>
      </w:r>
    </w:p>
    <w:p w:rsidR="00135C92" w:rsidRDefault="00135C92" w:rsidP="00135C92">
      <w:pPr>
        <w:pStyle w:val="Heading3"/>
      </w:pPr>
      <w:r>
        <w:t>Resources You Provide</w:t>
      </w:r>
    </w:p>
    <w:p w:rsidR="00135C92" w:rsidRPr="002B5F20" w:rsidRDefault="00135C92" w:rsidP="007E7882">
      <w:pPr>
        <w:pStyle w:val="ListParagraph"/>
        <w:numPr>
          <w:ilvl w:val="0"/>
          <w:numId w:val="28"/>
        </w:numPr>
      </w:pPr>
      <w:r w:rsidRPr="00A30102">
        <w:t>(</w:t>
      </w:r>
      <w:r>
        <w:t>F</w:t>
      </w:r>
      <w:r w:rsidRPr="00A30102">
        <w:t xml:space="preserve">rom </w:t>
      </w:r>
      <w:r>
        <w:t>previous lesson</w:t>
      </w:r>
      <w:r w:rsidRPr="00A30102">
        <w:t xml:space="preserve">) </w:t>
      </w:r>
      <w:r w:rsidRPr="00A30102">
        <w:rPr>
          <w:color w:val="0000FF"/>
        </w:rPr>
        <w:t xml:space="preserve">3.3 Evidence-Based Arguments Tool for Mealworms Eating </w:t>
      </w:r>
    </w:p>
    <w:p w:rsidR="00135C92" w:rsidRPr="00D438F2" w:rsidRDefault="00135C92" w:rsidP="00135C92">
      <w:pPr>
        <w:pStyle w:val="Heading3"/>
      </w:pPr>
      <w:r w:rsidRPr="00D438F2">
        <w:t>Resources Provided</w:t>
      </w:r>
    </w:p>
    <w:p w:rsidR="00135C92" w:rsidRPr="00B54B92" w:rsidRDefault="00135C92" w:rsidP="007E7882">
      <w:pPr>
        <w:pStyle w:val="ListParagraph"/>
        <w:numPr>
          <w:ilvl w:val="0"/>
          <w:numId w:val="27"/>
        </w:numPr>
        <w:rPr>
          <w:color w:val="0000FF"/>
        </w:rPr>
      </w:pPr>
      <w:r w:rsidRPr="00A30102">
        <w:rPr>
          <w:color w:val="0000FF"/>
        </w:rPr>
        <w:t>4.</w:t>
      </w:r>
      <w:r>
        <w:rPr>
          <w:color w:val="0000FF"/>
        </w:rPr>
        <w:t>2</w:t>
      </w:r>
      <w:r w:rsidRPr="00A30102">
        <w:rPr>
          <w:color w:val="0000FF"/>
        </w:rPr>
        <w:t xml:space="preserve"> Explanations Tool for Cow Cellular Respiration</w:t>
      </w:r>
      <w:r>
        <w:rPr>
          <w:color w:val="0000FF"/>
        </w:rPr>
        <w:t xml:space="preserve"> </w:t>
      </w:r>
      <w:r>
        <w:t>(1 per student)</w:t>
      </w:r>
    </w:p>
    <w:p w:rsidR="00135C92" w:rsidRPr="00A30102" w:rsidRDefault="00135C92" w:rsidP="007E7882">
      <w:pPr>
        <w:pStyle w:val="ListParagraph"/>
        <w:numPr>
          <w:ilvl w:val="0"/>
          <w:numId w:val="27"/>
        </w:numPr>
        <w:rPr>
          <w:color w:val="0000FF"/>
        </w:rPr>
      </w:pPr>
      <w:r>
        <w:rPr>
          <w:color w:val="0000FF"/>
        </w:rPr>
        <w:t>4.2 Explaining How Cows Move and Function: Cellular Respiration PPT</w:t>
      </w:r>
    </w:p>
    <w:p w:rsidR="00135C92" w:rsidRPr="00D92B4D" w:rsidRDefault="00135C92" w:rsidP="007E7882">
      <w:pPr>
        <w:pStyle w:val="ListParagraph"/>
        <w:numPr>
          <w:ilvl w:val="0"/>
          <w:numId w:val="27"/>
        </w:numPr>
        <w:rPr>
          <w:color w:val="7030A0"/>
        </w:rPr>
      </w:pPr>
      <w:r w:rsidRPr="00D92B4D">
        <w:rPr>
          <w:color w:val="7030A0"/>
        </w:rPr>
        <w:t>4.2 Grading the Explanations Tool for Cow Cellular Respiration</w:t>
      </w:r>
    </w:p>
    <w:p w:rsidR="00135C92" w:rsidRPr="00135C92" w:rsidRDefault="00135C92" w:rsidP="007E7882">
      <w:pPr>
        <w:pStyle w:val="ListParagraph"/>
        <w:numPr>
          <w:ilvl w:val="0"/>
          <w:numId w:val="27"/>
        </w:numPr>
        <w:rPr>
          <w:color w:val="0000FF"/>
        </w:rPr>
      </w:pPr>
      <w:r w:rsidRPr="0022758B">
        <w:rPr>
          <w:color w:val="0432FF"/>
        </w:rPr>
        <w:t>4.2 How do Animals Get the Energy They Need to Move? Reading</w:t>
      </w:r>
      <w:r>
        <w:rPr>
          <w:color w:val="000000" w:themeColor="text1"/>
        </w:rPr>
        <w:t xml:space="preserve"> (1 per student)</w:t>
      </w:r>
    </w:p>
    <w:p w:rsidR="00135C92" w:rsidRPr="00D438F2" w:rsidRDefault="00135C92" w:rsidP="00135C92">
      <w:pPr>
        <w:pStyle w:val="Heading3"/>
      </w:pPr>
      <w:r>
        <w:t xml:space="preserve">Recurring </w:t>
      </w:r>
      <w:r w:rsidRPr="00D438F2">
        <w:t>Resources</w:t>
      </w:r>
    </w:p>
    <w:p w:rsidR="00EB69C6" w:rsidRPr="00DB2CDF" w:rsidRDefault="00EB69C6" w:rsidP="00EB69C6">
      <w:pPr>
        <w:pStyle w:val="ListParagraph"/>
        <w:numPr>
          <w:ilvl w:val="0"/>
          <w:numId w:val="29"/>
        </w:numPr>
        <w:spacing w:after="0"/>
        <w:rPr>
          <w:color w:val="0000FF"/>
        </w:rPr>
      </w:pPr>
      <w:r w:rsidRPr="00DB2CDF">
        <w:rPr>
          <w:color w:val="0000FF"/>
        </w:rPr>
        <w:t>Learning Tracking Tool for Animals</w:t>
      </w:r>
    </w:p>
    <w:p w:rsidR="00EB69C6" w:rsidRPr="00F3053C" w:rsidRDefault="00EB69C6" w:rsidP="00EB69C6">
      <w:pPr>
        <w:pStyle w:val="ListParagraph"/>
        <w:numPr>
          <w:ilvl w:val="0"/>
          <w:numId w:val="29"/>
        </w:numPr>
        <w:spacing w:after="0"/>
        <w:rPr>
          <w:color w:val="7030A0"/>
        </w:rPr>
      </w:pPr>
      <w:r w:rsidRPr="00F3053C">
        <w:rPr>
          <w:color w:val="7030A0"/>
        </w:rPr>
        <w:t>Assessing the Learning Tracking Tool for Animals</w:t>
      </w:r>
    </w:p>
    <w:p w:rsidR="00135C92" w:rsidRPr="00D63218" w:rsidRDefault="00135C92" w:rsidP="007E7882">
      <w:pPr>
        <w:pStyle w:val="ListParagraph"/>
        <w:numPr>
          <w:ilvl w:val="0"/>
          <w:numId w:val="29"/>
        </w:numPr>
        <w:rPr>
          <w:color w:val="0000FF"/>
        </w:rPr>
      </w:pPr>
      <w:r>
        <w:rPr>
          <w:color w:val="0432FF"/>
        </w:rPr>
        <w:t xml:space="preserve">Animals Matter Tracing Tool </w:t>
      </w:r>
      <w:r>
        <w:rPr>
          <w:color w:val="000000" w:themeColor="text1"/>
        </w:rPr>
        <w:t>(1 per student)</w:t>
      </w:r>
    </w:p>
    <w:p w:rsidR="00135C92" w:rsidRPr="00F3053C" w:rsidRDefault="00135C92" w:rsidP="007E7882">
      <w:pPr>
        <w:pStyle w:val="ListParagraph"/>
        <w:numPr>
          <w:ilvl w:val="0"/>
          <w:numId w:val="29"/>
        </w:numPr>
        <w:rPr>
          <w:color w:val="7030A0"/>
        </w:rPr>
      </w:pPr>
      <w:r w:rsidRPr="00F3053C">
        <w:rPr>
          <w:color w:val="7030A0"/>
        </w:rPr>
        <w:t>Assessing the Animals Matter Tracing Tool</w:t>
      </w:r>
    </w:p>
    <w:p w:rsidR="00EB69C6" w:rsidRPr="00EB69C6" w:rsidRDefault="00EB69C6" w:rsidP="00EB69C6">
      <w:pPr>
        <w:pStyle w:val="ListParagraph"/>
        <w:numPr>
          <w:ilvl w:val="0"/>
          <w:numId w:val="29"/>
        </w:numPr>
        <w:rPr>
          <w:color w:val="0000FF"/>
        </w:rPr>
      </w:pPr>
      <w:r w:rsidRPr="00A95E7C">
        <w:rPr>
          <w:color w:val="0000FF"/>
        </w:rPr>
        <w:t>Cow 11 x 17 Poster</w:t>
      </w:r>
      <w:r>
        <w:rPr>
          <w:color w:val="0000FF"/>
        </w:rPr>
        <w:t xml:space="preserve"> </w:t>
      </w:r>
      <w:r>
        <w:t>(1 per class)</w:t>
      </w:r>
    </w:p>
    <w:p w:rsidR="00135C92" w:rsidRPr="00EC4E88" w:rsidRDefault="00135C92" w:rsidP="007E7882">
      <w:pPr>
        <w:pStyle w:val="ListParagraph"/>
        <w:numPr>
          <w:ilvl w:val="0"/>
          <w:numId w:val="29"/>
        </w:numPr>
        <w:rPr>
          <w:color w:val="0000FF"/>
        </w:rPr>
      </w:pPr>
      <w:r w:rsidRPr="00D34811">
        <w:t xml:space="preserve">(Optional) </w:t>
      </w:r>
      <w:r w:rsidRPr="00D34811">
        <w:rPr>
          <w:color w:val="0000FF"/>
        </w:rPr>
        <w:t xml:space="preserve">Example </w:t>
      </w:r>
      <w:r>
        <w:rPr>
          <w:color w:val="0000FF"/>
        </w:rPr>
        <w:t>Animal</w:t>
      </w:r>
      <w:r w:rsidRPr="00D34811">
        <w:rPr>
          <w:color w:val="0000FF"/>
        </w:rPr>
        <w:t xml:space="preserve"> Explanations Handout </w:t>
      </w:r>
      <w:r w:rsidRPr="00D34811">
        <w:t>(1 per student or per group)</w:t>
      </w:r>
    </w:p>
    <w:p w:rsidR="00EB69C6" w:rsidRPr="00EB69C6" w:rsidRDefault="00EB69C6" w:rsidP="00EB69C6">
      <w:pPr>
        <w:pStyle w:val="ListParagraph"/>
        <w:numPr>
          <w:ilvl w:val="0"/>
          <w:numId w:val="29"/>
        </w:numPr>
        <w:spacing w:after="0"/>
        <w:rPr>
          <w:color w:val="00B050"/>
        </w:rPr>
      </w:pPr>
      <w:r w:rsidRPr="00AB10A2">
        <w:rPr>
          <w:color w:val="00B050"/>
        </w:rPr>
        <w:t xml:space="preserve">Questions, Connections, Questions Student Reading Strategy </w:t>
      </w:r>
    </w:p>
    <w:p w:rsidR="00135C92" w:rsidRPr="00A30102" w:rsidRDefault="00135C92" w:rsidP="007E7882">
      <w:pPr>
        <w:pStyle w:val="ListParagraph"/>
        <w:numPr>
          <w:ilvl w:val="0"/>
          <w:numId w:val="29"/>
        </w:numPr>
        <w:rPr>
          <w:color w:val="0000FF"/>
        </w:rPr>
      </w:pPr>
      <w:r w:rsidRPr="00580A47">
        <w:rPr>
          <w:color w:val="00B050"/>
        </w:rPr>
        <w:t xml:space="preserve">Three Questions 11 x 17 Poster </w:t>
      </w:r>
      <w:r>
        <w:t>(1 per class)</w:t>
      </w:r>
    </w:p>
    <w:p w:rsidR="00135C92" w:rsidRPr="00135C92" w:rsidRDefault="00135C92" w:rsidP="007E7882">
      <w:pPr>
        <w:pStyle w:val="ListParagraph"/>
        <w:numPr>
          <w:ilvl w:val="0"/>
          <w:numId w:val="29"/>
        </w:numPr>
        <w:rPr>
          <w:color w:val="0000FF"/>
        </w:rPr>
      </w:pPr>
      <w:r w:rsidRPr="00580A47">
        <w:rPr>
          <w:color w:val="00B050"/>
        </w:rPr>
        <w:t xml:space="preserve">Three Questions Handout </w:t>
      </w:r>
      <w:r>
        <w:t>(1 per student)</w:t>
      </w:r>
    </w:p>
    <w:p w:rsidR="00135C92" w:rsidRPr="00D438F2" w:rsidRDefault="00135C92" w:rsidP="00135C92">
      <w:pPr>
        <w:pStyle w:val="Heading3"/>
      </w:pPr>
      <w:r w:rsidRPr="00D438F2">
        <w:t>Setup</w:t>
      </w:r>
    </w:p>
    <w:p w:rsidR="00135C92" w:rsidRDefault="00135C92" w:rsidP="00135C92">
      <w:r w:rsidRPr="007F49F2">
        <w:t xml:space="preserve">Print one copy of the </w:t>
      </w:r>
      <w:r w:rsidRPr="007F49F2">
        <w:rPr>
          <w:color w:val="0000FF"/>
        </w:rPr>
        <w:t>4.</w:t>
      </w:r>
      <w:r>
        <w:rPr>
          <w:color w:val="0000FF"/>
        </w:rPr>
        <w:t>2</w:t>
      </w:r>
      <w:r w:rsidRPr="007F49F2">
        <w:rPr>
          <w:color w:val="0000FF"/>
        </w:rPr>
        <w:t xml:space="preserve"> Explanations Tool for Cow Cellular Respiration</w:t>
      </w:r>
      <w:r w:rsidRPr="007F49F2">
        <w:t xml:space="preserve"> for each student. Return students’ completed versions of the </w:t>
      </w:r>
      <w:r w:rsidRPr="007F49F2">
        <w:rPr>
          <w:color w:val="0000FF"/>
        </w:rPr>
        <w:t xml:space="preserve">3.3 Evidence-Based Arguments Tool for Mealworms Eating </w:t>
      </w:r>
      <w:r w:rsidRPr="007F49F2">
        <w:t>for review.</w:t>
      </w:r>
      <w:r>
        <w:t xml:space="preserve"> </w:t>
      </w:r>
      <w:r w:rsidRPr="00041CCE">
        <w:t xml:space="preserve">In this activity, your students will need to use the </w:t>
      </w:r>
      <w:r w:rsidRPr="00800453">
        <w:rPr>
          <w:color w:val="00B050"/>
        </w:rPr>
        <w:t xml:space="preserve">Three Questions Explanation Checklist </w:t>
      </w:r>
      <w:r w:rsidRPr="00041CCE">
        <w:t xml:space="preserve">on the back of the </w:t>
      </w:r>
      <w:r w:rsidRPr="00800453">
        <w:rPr>
          <w:color w:val="00B050"/>
        </w:rPr>
        <w:t>Three Questions Handout</w:t>
      </w:r>
      <w:r w:rsidRPr="00041CCE">
        <w:t>. Be sure to have this available to students and see the notes in the Modifications at the end of the Activity for ideas about how to use it.</w:t>
      </w:r>
    </w:p>
    <w:p w:rsidR="00135C92" w:rsidRPr="00CD686F" w:rsidRDefault="00135C92" w:rsidP="00135C92">
      <w:pPr>
        <w:pStyle w:val="Heading2"/>
        <w:rPr>
          <w:color w:val="FF0000"/>
        </w:rPr>
      </w:pPr>
      <w:r w:rsidRPr="00D438F2">
        <w:t>Directions</w:t>
      </w:r>
    </w:p>
    <w:tbl>
      <w:tblPr>
        <w:tblStyle w:val="TableGrid"/>
        <w:tblW w:w="9360" w:type="dxa"/>
        <w:tblLayout w:type="fixed"/>
        <w:tblLook w:val="04A0" w:firstRow="1" w:lastRow="0" w:firstColumn="1" w:lastColumn="0" w:noHBand="0" w:noVBand="1"/>
      </w:tblPr>
      <w:tblGrid>
        <w:gridCol w:w="9360"/>
      </w:tblGrid>
      <w:tr w:rsidR="00135C92" w:rsidRPr="005A584B" w:rsidTr="007B7FA2">
        <w:trPr>
          <w:trHeight w:val="350"/>
        </w:trPr>
        <w:tc>
          <w:tcPr>
            <w:tcW w:w="9360" w:type="dxa"/>
          </w:tcPr>
          <w:p w:rsidR="00135C92" w:rsidRPr="008A37B3" w:rsidRDefault="00135C92" w:rsidP="007B7FA2">
            <w:pPr>
              <w:rPr>
                <w:rFonts w:eastAsia="SimSun"/>
                <w:b/>
                <w:bCs/>
                <w:lang w:eastAsia="zh-CN"/>
              </w:rPr>
            </w:pPr>
            <w:r>
              <w:rPr>
                <w:rFonts w:eastAsia="SimSun"/>
                <w:b/>
                <w:lang w:eastAsia="zh-CN"/>
              </w:rPr>
              <w:t xml:space="preserve">1. </w:t>
            </w:r>
            <w:r w:rsidRPr="00CC307D">
              <w:rPr>
                <w:rFonts w:eastAsia="SimSun"/>
                <w:b/>
                <w:bCs/>
                <w:lang w:eastAsia="zh-CN"/>
              </w:rPr>
              <w:t>Use the instructional model to show students where they are in the course of the unit.</w:t>
            </w:r>
          </w:p>
          <w:p w:rsidR="00135C92" w:rsidRPr="00B54B92" w:rsidRDefault="00135C92" w:rsidP="007B7FA2">
            <w:pPr>
              <w:keepNext/>
              <w:keepLines/>
              <w:spacing w:before="200"/>
              <w:outlineLvl w:val="5"/>
              <w:rPr>
                <w:rFonts w:eastAsia="SimSun"/>
                <w:lang w:eastAsia="zh-CN"/>
              </w:rPr>
            </w:pPr>
            <w:r w:rsidRPr="00B54B92">
              <w:rPr>
                <w:rFonts w:eastAsia="SimSun"/>
                <w:lang w:eastAsia="zh-CN"/>
              </w:rPr>
              <w:t xml:space="preserve">Show slide 2 of the </w:t>
            </w:r>
            <w:r w:rsidRPr="00B54B92">
              <w:rPr>
                <w:rFonts w:eastAsia="SimSun"/>
                <w:color w:val="0000FF"/>
                <w:lang w:eastAsia="zh-CN"/>
              </w:rPr>
              <w:t>4.2 Explaining How Cows Move and Function: Cellular Respiration PPT</w:t>
            </w:r>
            <w:r w:rsidRPr="00B54B92">
              <w:rPr>
                <w:rFonts w:eastAsia="SimSun"/>
                <w:lang w:eastAsia="zh-CN"/>
              </w:rPr>
              <w:t xml:space="preserve">. </w:t>
            </w:r>
          </w:p>
        </w:tc>
      </w:tr>
      <w:tr w:rsidR="00135C92" w:rsidRPr="005A584B" w:rsidTr="007B7FA2">
        <w:trPr>
          <w:trHeight w:val="350"/>
        </w:trPr>
        <w:tc>
          <w:tcPr>
            <w:tcW w:w="9360" w:type="dxa"/>
          </w:tcPr>
          <w:p w:rsidR="00135C92" w:rsidRPr="0050227E" w:rsidRDefault="00135C92" w:rsidP="007B7FA2">
            <w:pPr>
              <w:rPr>
                <w:rFonts w:eastAsia="Cambria"/>
              </w:rPr>
            </w:pPr>
            <w:r>
              <w:rPr>
                <w:rFonts w:eastAsia="SimSun"/>
                <w:b/>
                <w:lang w:eastAsia="zh-CN"/>
              </w:rPr>
              <w:t xml:space="preserve">2. </w:t>
            </w:r>
            <w:r w:rsidRPr="0050227E">
              <w:rPr>
                <w:rFonts w:eastAsia="Cambria"/>
                <w:b/>
                <w:bCs/>
              </w:rPr>
              <w:t>Revisit students’ arguments about what happens when mealworms eat.</w:t>
            </w:r>
          </w:p>
          <w:p w:rsidR="00135C92" w:rsidRPr="0050227E" w:rsidRDefault="00135C92" w:rsidP="007E7882">
            <w:pPr>
              <w:pStyle w:val="ListParagraph"/>
              <w:numPr>
                <w:ilvl w:val="0"/>
                <w:numId w:val="30"/>
              </w:numPr>
              <w:ind w:left="342"/>
              <w:rPr>
                <w:rFonts w:eastAsia="Cambria"/>
              </w:rPr>
            </w:pPr>
            <w:r w:rsidRPr="0050227E">
              <w:rPr>
                <w:rFonts w:eastAsia="Cambria"/>
              </w:rPr>
              <w:t xml:space="preserve">Show slide 3 of the </w:t>
            </w:r>
            <w:r w:rsidRPr="00B54B92">
              <w:rPr>
                <w:rFonts w:eastAsia="Cambria"/>
                <w:color w:val="0000FF"/>
              </w:rPr>
              <w:t>4.2 Explaining How Cows Move and Function: Cellular Respiration PPT</w:t>
            </w:r>
            <w:r w:rsidRPr="0050227E">
              <w:rPr>
                <w:rFonts w:eastAsia="Cambria"/>
              </w:rPr>
              <w:t>.</w:t>
            </w:r>
          </w:p>
          <w:p w:rsidR="00135C92" w:rsidRDefault="00135C92" w:rsidP="007E7882">
            <w:pPr>
              <w:pStyle w:val="ListParagraph"/>
              <w:numPr>
                <w:ilvl w:val="0"/>
                <w:numId w:val="30"/>
              </w:numPr>
              <w:ind w:left="342"/>
              <w:rPr>
                <w:rFonts w:eastAsia="Cambria"/>
              </w:rPr>
            </w:pPr>
            <w:r w:rsidRPr="0050227E">
              <w:rPr>
                <w:rFonts w:eastAsia="Cambria"/>
              </w:rPr>
              <w:t>Tell students that this activity’s purpose is to develop explanations for how cows use food to move and function.</w:t>
            </w:r>
          </w:p>
          <w:p w:rsidR="00135C92" w:rsidRDefault="00135C92" w:rsidP="007E7882">
            <w:pPr>
              <w:pStyle w:val="ListParagraph"/>
              <w:numPr>
                <w:ilvl w:val="0"/>
                <w:numId w:val="30"/>
              </w:numPr>
              <w:ind w:left="342"/>
              <w:rPr>
                <w:rFonts w:eastAsia="Cambria"/>
              </w:rPr>
            </w:pPr>
            <w:r w:rsidRPr="00B54B92">
              <w:rPr>
                <w:rFonts w:eastAsia="Cambria"/>
              </w:rPr>
              <w:lastRenderedPageBreak/>
              <w:t xml:space="preserve">Return each </w:t>
            </w:r>
            <w:r w:rsidRPr="00086FD1">
              <w:rPr>
                <w:rFonts w:eastAsia="Cambria"/>
                <w:color w:val="000000" w:themeColor="text1"/>
              </w:rPr>
              <w:t xml:space="preserve">student’s copy of </w:t>
            </w:r>
            <w:r w:rsidRPr="00B54B92">
              <w:rPr>
                <w:rFonts w:eastAsia="Cambria"/>
                <w:color w:val="0000FF"/>
              </w:rPr>
              <w:t>3.3 Evidence-Based Arguments Tool for Mealworms Eating</w:t>
            </w:r>
            <w:r>
              <w:rPr>
                <w:rFonts w:eastAsia="Cambria"/>
              </w:rPr>
              <w:t xml:space="preserve"> </w:t>
            </w:r>
            <w:r w:rsidRPr="00B54B92">
              <w:rPr>
                <w:rFonts w:eastAsia="Cambria"/>
              </w:rPr>
              <w:t xml:space="preserve">and have them review their arguments before they completed the molecular modeling activity. </w:t>
            </w:r>
            <w:r>
              <w:rPr>
                <w:rFonts w:eastAsia="Cambria"/>
              </w:rPr>
              <w:t>Their arguments and unanswered questions should also apply to cows.</w:t>
            </w:r>
          </w:p>
          <w:p w:rsidR="00135C92" w:rsidRPr="00B54B92" w:rsidRDefault="00135C92" w:rsidP="007E7882">
            <w:pPr>
              <w:pStyle w:val="ListParagraph"/>
              <w:numPr>
                <w:ilvl w:val="0"/>
                <w:numId w:val="30"/>
              </w:numPr>
              <w:ind w:left="342"/>
              <w:rPr>
                <w:rFonts w:eastAsia="Cambria"/>
              </w:rPr>
            </w:pPr>
            <w:r w:rsidRPr="00B54B92">
              <w:rPr>
                <w:rFonts w:eastAsia="Cambria"/>
              </w:rPr>
              <w:t>Ask them to think about what they know now that they didn’t know then.</w:t>
            </w:r>
          </w:p>
        </w:tc>
      </w:tr>
      <w:tr w:rsidR="00135C92" w:rsidRPr="005A584B" w:rsidTr="007B7FA2">
        <w:trPr>
          <w:trHeight w:val="350"/>
        </w:trPr>
        <w:tc>
          <w:tcPr>
            <w:tcW w:w="9360" w:type="dxa"/>
          </w:tcPr>
          <w:p w:rsidR="00135C92" w:rsidRPr="003B501B" w:rsidRDefault="00135C92" w:rsidP="007B7FA2">
            <w:pPr>
              <w:rPr>
                <w:rFonts w:eastAsia="SimSun"/>
                <w:b/>
                <w:lang w:eastAsia="zh-CN"/>
              </w:rPr>
            </w:pPr>
            <w:r>
              <w:rPr>
                <w:rFonts w:eastAsia="SimSun"/>
                <w:b/>
                <w:bCs/>
                <w:lang w:eastAsia="zh-CN"/>
              </w:rPr>
              <w:lastRenderedPageBreak/>
              <w:t xml:space="preserve">3. </w:t>
            </w:r>
            <w:r w:rsidRPr="003B501B">
              <w:rPr>
                <w:rFonts w:eastAsia="SimSun"/>
                <w:b/>
                <w:bCs/>
                <w:lang w:eastAsia="zh-CN"/>
              </w:rPr>
              <w:t>Have students complete the</w:t>
            </w:r>
            <w:r w:rsidR="00A8475F">
              <w:rPr>
                <w:rFonts w:eastAsia="SimSun"/>
                <w:b/>
                <w:bCs/>
                <w:lang w:eastAsia="zh-CN"/>
              </w:rPr>
              <w:t xml:space="preserve"> front of the</w:t>
            </w:r>
            <w:r w:rsidRPr="003B501B">
              <w:rPr>
                <w:rFonts w:eastAsia="SimSun"/>
                <w:b/>
                <w:bCs/>
                <w:lang w:eastAsia="zh-CN"/>
              </w:rPr>
              <w:t xml:space="preserve"> Explanations </w:t>
            </w:r>
            <w:r w:rsidR="00A8475F">
              <w:rPr>
                <w:rFonts w:eastAsia="SimSun"/>
                <w:b/>
                <w:bCs/>
                <w:lang w:eastAsia="zh-CN"/>
              </w:rPr>
              <w:t>P</w:t>
            </w:r>
            <w:r w:rsidRPr="003B501B">
              <w:rPr>
                <w:rFonts w:eastAsia="SimSun"/>
                <w:b/>
                <w:bCs/>
                <w:lang w:eastAsia="zh-CN"/>
              </w:rPr>
              <w:t xml:space="preserve">rocess </w:t>
            </w:r>
            <w:r w:rsidR="00A8475F">
              <w:rPr>
                <w:rFonts w:eastAsia="SimSun"/>
                <w:b/>
                <w:bCs/>
                <w:lang w:eastAsia="zh-CN"/>
              </w:rPr>
              <w:t>T</w:t>
            </w:r>
            <w:r w:rsidRPr="003B501B">
              <w:rPr>
                <w:rFonts w:eastAsia="SimSun"/>
                <w:b/>
                <w:bCs/>
                <w:lang w:eastAsia="zh-CN"/>
              </w:rPr>
              <w:t>ool.</w:t>
            </w:r>
          </w:p>
          <w:p w:rsidR="00135C92" w:rsidRDefault="00135C92" w:rsidP="007B7FA2">
            <w:pPr>
              <w:keepNext/>
              <w:keepLines/>
              <w:spacing w:before="200"/>
              <w:outlineLvl w:val="5"/>
              <w:rPr>
                <w:rFonts w:eastAsia="SimSun"/>
                <w:lang w:eastAsia="zh-CN"/>
              </w:rPr>
            </w:pPr>
            <w:r w:rsidRPr="00B54B92">
              <w:rPr>
                <w:rFonts w:eastAsia="SimSun"/>
                <w:lang w:eastAsia="zh-CN"/>
              </w:rPr>
              <w:t xml:space="preserve">Show slide 4 of the </w:t>
            </w:r>
            <w:r w:rsidRPr="00B54B92">
              <w:rPr>
                <w:rFonts w:eastAsia="SimSun"/>
                <w:color w:val="0000FF"/>
                <w:lang w:eastAsia="zh-CN"/>
              </w:rPr>
              <w:t>4.2 Explaining How Cows Move and Function: Cellular Respiration PPT</w:t>
            </w:r>
            <w:r w:rsidRPr="00B54B92">
              <w:rPr>
                <w:rFonts w:eastAsia="SimSun"/>
                <w:lang w:eastAsia="zh-CN"/>
              </w:rPr>
              <w:t xml:space="preserve">. Give each student one copy of </w:t>
            </w:r>
            <w:r w:rsidRPr="00B54B92">
              <w:rPr>
                <w:rFonts w:eastAsia="SimSun"/>
                <w:color w:val="0000FF"/>
                <w:lang w:eastAsia="zh-CN"/>
              </w:rPr>
              <w:t>4.2 Explanations Tool for Cow Cellular Respiration</w:t>
            </w:r>
            <w:r w:rsidRPr="00B54B92">
              <w:rPr>
                <w:rFonts w:eastAsia="SimSun"/>
                <w:lang w:eastAsia="zh-CN"/>
              </w:rPr>
              <w:t xml:space="preserve">. </w:t>
            </w:r>
          </w:p>
          <w:p w:rsidR="00FC0E9F" w:rsidRPr="00B54B92" w:rsidRDefault="00FC0E9F" w:rsidP="007B7FA2">
            <w:pPr>
              <w:keepNext/>
              <w:keepLines/>
              <w:spacing w:before="200"/>
              <w:outlineLvl w:val="5"/>
              <w:rPr>
                <w:rFonts w:eastAsia="SimSun"/>
                <w:lang w:eastAsia="zh-CN"/>
              </w:rPr>
            </w:pPr>
            <w:r w:rsidRPr="003D3866">
              <w:rPr>
                <w:rFonts w:eastAsia="SimSun"/>
                <w:lang w:eastAsia="zh-CN"/>
              </w:rPr>
              <w:t>Make sure students understand that they will use the information from the to help them construct their explanations paragraphs on the back.</w:t>
            </w:r>
          </w:p>
          <w:p w:rsidR="00135C92" w:rsidRPr="00FC0E9F" w:rsidRDefault="00135C92" w:rsidP="00FB07AB">
            <w:pPr>
              <w:rPr>
                <w:rFonts w:eastAsia="SimSun"/>
                <w:lang w:eastAsia="zh-CN"/>
              </w:rPr>
            </w:pPr>
            <w:r w:rsidRPr="00FC0E9F">
              <w:rPr>
                <w:rFonts w:eastAsia="SimSun"/>
                <w:lang w:eastAsia="zh-CN"/>
              </w:rPr>
              <w:t xml:space="preserve">Give students about 10 minutes to complete the </w:t>
            </w:r>
            <w:r w:rsidR="00A8475F" w:rsidRPr="00FC0E9F">
              <w:rPr>
                <w:rFonts w:eastAsia="SimSun"/>
                <w:lang w:eastAsia="zh-CN"/>
              </w:rPr>
              <w:t xml:space="preserve">front of the </w:t>
            </w:r>
            <w:r w:rsidRPr="00FC0E9F">
              <w:rPr>
                <w:rFonts w:eastAsia="SimSun"/>
                <w:lang w:eastAsia="zh-CN"/>
              </w:rPr>
              <w:t xml:space="preserve">Explanations Process Tool. </w:t>
            </w:r>
          </w:p>
          <w:p w:rsidR="00FC0E9F" w:rsidRPr="00FC0E9F" w:rsidRDefault="00FC0E9F" w:rsidP="00FB07AB">
            <w:pPr>
              <w:rPr>
                <w:rFonts w:eastAsia="SimSun"/>
                <w:lang w:eastAsia="zh-CN"/>
              </w:rPr>
            </w:pPr>
            <w:r>
              <w:rPr>
                <w:rFonts w:eastAsia="SimSun"/>
                <w:lang w:eastAsia="zh-CN"/>
              </w:rPr>
              <w:t xml:space="preserve">Display slide 5. </w:t>
            </w:r>
            <w:r w:rsidR="00230933" w:rsidRPr="00FC0E9F">
              <w:rPr>
                <w:rFonts w:eastAsia="SimSun"/>
                <w:lang w:eastAsia="zh-CN"/>
              </w:rPr>
              <w:t>Then, have students compare their responses with a partner, with the goal of confirming that their responses are the same.</w:t>
            </w:r>
          </w:p>
        </w:tc>
      </w:tr>
      <w:tr w:rsidR="00135C92" w:rsidRPr="005A584B" w:rsidTr="007B7FA2">
        <w:trPr>
          <w:trHeight w:val="350"/>
        </w:trPr>
        <w:tc>
          <w:tcPr>
            <w:tcW w:w="9360" w:type="dxa"/>
          </w:tcPr>
          <w:p w:rsidR="00135C92" w:rsidRPr="0050227E" w:rsidRDefault="00FC0E9F" w:rsidP="007B7FA2">
            <w:pPr>
              <w:rPr>
                <w:b/>
              </w:rPr>
            </w:pPr>
            <w:r>
              <w:rPr>
                <w:b/>
              </w:rPr>
              <w:t xml:space="preserve">4. </w:t>
            </w:r>
            <w:r w:rsidR="00A8475F">
              <w:rPr>
                <w:b/>
              </w:rPr>
              <w:t xml:space="preserve"> </w:t>
            </w:r>
            <w:r w:rsidR="00135C92" w:rsidRPr="0050227E">
              <w:rPr>
                <w:b/>
              </w:rPr>
              <w:t xml:space="preserve">Have students </w:t>
            </w:r>
            <w:r>
              <w:rPr>
                <w:b/>
              </w:rPr>
              <w:t>check the front of the explanations tool using the PPT.</w:t>
            </w:r>
          </w:p>
          <w:p w:rsidR="00135C92" w:rsidRPr="00EE6E59" w:rsidRDefault="00135C92" w:rsidP="007B7FA2">
            <w:r w:rsidRPr="00EE6E59">
              <w:t xml:space="preserve">Use slides </w:t>
            </w:r>
            <w:r>
              <w:rPr>
                <w:rFonts w:eastAsia="SimSun"/>
                <w:lang w:eastAsia="zh-CN"/>
              </w:rPr>
              <w:t>6</w:t>
            </w:r>
            <w:r>
              <w:rPr>
                <w:rFonts w:eastAsia="SimSun" w:hint="eastAsia"/>
                <w:lang w:eastAsia="zh-CN"/>
              </w:rPr>
              <w:t>-</w:t>
            </w:r>
            <w:r>
              <w:rPr>
                <w:rFonts w:eastAsia="SimSun"/>
                <w:lang w:eastAsia="zh-CN"/>
              </w:rPr>
              <w:t>12</w:t>
            </w:r>
            <w:r>
              <w:t xml:space="preserve"> </w:t>
            </w:r>
            <w:r w:rsidRPr="00EE6E59">
              <w:t xml:space="preserve">in the PPT to have the students discuss what is happening </w:t>
            </w:r>
            <w:r>
              <w:t xml:space="preserve">to matter </w:t>
            </w:r>
            <w:r w:rsidRPr="00EE6E59">
              <w:t>during cellular respiration</w:t>
            </w:r>
            <w:r>
              <w:t xml:space="preserve"> and to have them check their answers to the Matter Movement Question on their </w:t>
            </w:r>
            <w:r w:rsidRPr="00A30102">
              <w:rPr>
                <w:color w:val="0000FF"/>
              </w:rPr>
              <w:t>4.</w:t>
            </w:r>
            <w:r>
              <w:rPr>
                <w:color w:val="0000FF"/>
              </w:rPr>
              <w:t>2</w:t>
            </w:r>
            <w:r w:rsidRPr="00A30102">
              <w:rPr>
                <w:color w:val="0000FF"/>
              </w:rPr>
              <w:t xml:space="preserve"> Explanations Tool for Cow Cellular Respiration</w:t>
            </w:r>
            <w:r>
              <w:rPr>
                <w:color w:val="0000FF"/>
              </w:rPr>
              <w:t>.</w:t>
            </w:r>
          </w:p>
          <w:p w:rsidR="00135C92" w:rsidRPr="00EE6E59" w:rsidRDefault="00135C92" w:rsidP="0088523B">
            <w:pPr>
              <w:pStyle w:val="ListParagraph"/>
              <w:numPr>
                <w:ilvl w:val="0"/>
                <w:numId w:val="32"/>
              </w:numPr>
              <w:spacing w:after="0"/>
            </w:pPr>
            <w:r w:rsidRPr="00EE6E59">
              <w:t xml:space="preserve">Show students slide </w:t>
            </w:r>
            <w:r>
              <w:rPr>
                <w:rFonts w:eastAsia="SimSun"/>
                <w:lang w:eastAsia="zh-CN"/>
              </w:rPr>
              <w:t>6</w:t>
            </w:r>
            <w:r w:rsidRPr="00EE6E59">
              <w:t xml:space="preserve"> to have them think about where atoms are moving from and moving to during cellular respiration. </w:t>
            </w:r>
          </w:p>
          <w:p w:rsidR="00135C92" w:rsidRPr="00B54B92" w:rsidRDefault="00135C92" w:rsidP="0088523B">
            <w:pPr>
              <w:pStyle w:val="ListParagraph"/>
              <w:numPr>
                <w:ilvl w:val="0"/>
                <w:numId w:val="32"/>
              </w:numPr>
              <w:spacing w:after="0"/>
              <w:rPr>
                <w:bCs/>
              </w:rPr>
            </w:pPr>
            <w:r w:rsidRPr="00EE6E59">
              <w:t xml:space="preserve">Show slide </w:t>
            </w:r>
            <w:r>
              <w:rPr>
                <w:rFonts w:eastAsia="SimSun"/>
                <w:lang w:eastAsia="zh-CN"/>
              </w:rPr>
              <w:t>7</w:t>
            </w:r>
            <w:r w:rsidRPr="00EE6E59">
              <w:t xml:space="preserve"> to explain that atoms and molecules are moving so that animals can get energy through cellular respiration: Animals need glucose and oxygen as reactants, and they m</w:t>
            </w:r>
            <w:r>
              <w:t>u</w:t>
            </w:r>
            <w:r w:rsidRPr="00EE6E59">
              <w:t>st get rid of car</w:t>
            </w:r>
            <w:r>
              <w:t>bon dioxide and water as waste.</w:t>
            </w:r>
          </w:p>
          <w:p w:rsidR="00135C92" w:rsidRDefault="00135C92" w:rsidP="0088523B">
            <w:pPr>
              <w:pStyle w:val="ListParagraph"/>
              <w:numPr>
                <w:ilvl w:val="0"/>
                <w:numId w:val="32"/>
              </w:numPr>
              <w:spacing w:after="0"/>
              <w:rPr>
                <w:bCs/>
              </w:rPr>
            </w:pPr>
            <w:r w:rsidRPr="0050227E">
              <w:t xml:space="preserve">Show slide </w:t>
            </w:r>
            <w:r w:rsidRPr="0050227E">
              <w:rPr>
                <w:rFonts w:eastAsia="SimSun"/>
                <w:lang w:eastAsia="zh-CN"/>
              </w:rPr>
              <w:t>8</w:t>
            </w:r>
            <w:r w:rsidRPr="0050227E">
              <w:t xml:space="preserve"> to explain a simplified version of movement of all these materials through the cow. </w:t>
            </w:r>
          </w:p>
          <w:p w:rsidR="00135C92" w:rsidRPr="00B54B92" w:rsidRDefault="00135C92" w:rsidP="00FC0E9F">
            <w:pPr>
              <w:pStyle w:val="ListParagraph"/>
              <w:numPr>
                <w:ilvl w:val="0"/>
                <w:numId w:val="3"/>
              </w:numPr>
              <w:ind w:left="342"/>
            </w:pPr>
            <w:r w:rsidRPr="008A37B3">
              <w:rPr>
                <w:bCs/>
              </w:rPr>
              <w:t>Display slides 9-1</w:t>
            </w:r>
            <w:r>
              <w:rPr>
                <w:bCs/>
              </w:rPr>
              <w:t>2</w:t>
            </w:r>
            <w:r w:rsidRPr="0050227E">
              <w:rPr>
                <w:bCs/>
              </w:rPr>
              <w:t xml:space="preserve"> </w:t>
            </w:r>
            <w:r>
              <w:rPr>
                <w:bCs/>
              </w:rPr>
              <w:t>to</w:t>
            </w:r>
            <w:r w:rsidRPr="008A37B3">
              <w:rPr>
                <w:bCs/>
              </w:rPr>
              <w:t xml:space="preserve"> h</w:t>
            </w:r>
            <w:r w:rsidRPr="0050227E">
              <w:rPr>
                <w:bCs/>
              </w:rPr>
              <w:t>ave students compare their answers to the Matter Movement Question with the answers on the slide.</w:t>
            </w:r>
            <w:r>
              <w:rPr>
                <w:bCs/>
              </w:rPr>
              <w:t xml:space="preserve"> Students only need to have arrows showing the movement of molecules into and out of the cell. </w:t>
            </w:r>
            <w:r w:rsidRPr="0050227E">
              <w:rPr>
                <w:bCs/>
              </w:rPr>
              <w:t xml:space="preserve">Have students use a different colored writing utensil to make any needed changes to their answers. Allow students to ask questions if they do not understand why their ideas are incorrect. </w:t>
            </w:r>
          </w:p>
        </w:tc>
      </w:tr>
      <w:tr w:rsidR="00135C92" w:rsidRPr="00710DCA" w:rsidTr="007B7FA2">
        <w:trPr>
          <w:trHeight w:val="350"/>
        </w:trPr>
        <w:tc>
          <w:tcPr>
            <w:tcW w:w="9360" w:type="dxa"/>
          </w:tcPr>
          <w:p w:rsidR="00135C92" w:rsidRPr="00B54B92" w:rsidRDefault="00FC0E9F" w:rsidP="007B7FA2">
            <w:pPr>
              <w:rPr>
                <w:b/>
              </w:rPr>
            </w:pPr>
            <w:r>
              <w:rPr>
                <w:rFonts w:eastAsia="SimSun"/>
                <w:b/>
                <w:lang w:eastAsia="zh-CN"/>
              </w:rPr>
              <w:t>5</w:t>
            </w:r>
            <w:r w:rsidR="00A8475F">
              <w:rPr>
                <w:rFonts w:eastAsia="SimSun"/>
                <w:b/>
                <w:lang w:eastAsia="zh-CN"/>
              </w:rPr>
              <w:t xml:space="preserve">. </w:t>
            </w:r>
            <w:r w:rsidR="00135C92" w:rsidRPr="00B54B92">
              <w:rPr>
                <w:b/>
              </w:rPr>
              <w:t xml:space="preserve">Have students think about how cellular respiration also answers </w:t>
            </w:r>
            <w:r w:rsidR="00135C92">
              <w:rPr>
                <w:b/>
              </w:rPr>
              <w:t xml:space="preserve">the </w:t>
            </w:r>
            <w:r w:rsidR="00135C92" w:rsidRPr="00B54B92">
              <w:rPr>
                <w:b/>
              </w:rPr>
              <w:t>Matter Change</w:t>
            </w:r>
            <w:r w:rsidR="00135C92">
              <w:rPr>
                <w:b/>
              </w:rPr>
              <w:t xml:space="preserve"> Question</w:t>
            </w:r>
            <w:r w:rsidR="00135C92" w:rsidRPr="00B54B92">
              <w:rPr>
                <w:b/>
              </w:rPr>
              <w:t>.</w:t>
            </w:r>
          </w:p>
          <w:p w:rsidR="00135C92" w:rsidRPr="00B54B92" w:rsidRDefault="00135C92" w:rsidP="007B7FA2">
            <w:r>
              <w:t xml:space="preserve">Show slide </w:t>
            </w:r>
            <w:r>
              <w:rPr>
                <w:rFonts w:eastAsia="SimSun"/>
                <w:lang w:eastAsia="zh-CN"/>
              </w:rPr>
              <w:t>13</w:t>
            </w:r>
            <w:r w:rsidRPr="00B54B92">
              <w:t xml:space="preserve"> to zoom into a muscle cell in the cow’s leg to illustrate cellular respiration at the cellular scale. Glucose and oxygen enter the cell; carbon dioxide and water leave—and cell gets energy to function! </w:t>
            </w:r>
          </w:p>
          <w:p w:rsidR="00135C92" w:rsidRPr="00B54B92" w:rsidRDefault="00135C92" w:rsidP="00FC0E9F">
            <w:pPr>
              <w:pStyle w:val="ListParagraph"/>
              <w:numPr>
                <w:ilvl w:val="0"/>
                <w:numId w:val="33"/>
              </w:numPr>
              <w:ind w:left="342"/>
            </w:pPr>
            <w:r>
              <w:rPr>
                <w:bCs/>
              </w:rPr>
              <w:t>Display slides 14-</w:t>
            </w:r>
            <w:r w:rsidRPr="0050227E">
              <w:rPr>
                <w:bCs/>
              </w:rPr>
              <w:t>1</w:t>
            </w:r>
            <w:r>
              <w:rPr>
                <w:bCs/>
              </w:rPr>
              <w:t>5</w:t>
            </w:r>
            <w:r w:rsidRPr="0050227E">
              <w:rPr>
                <w:bCs/>
              </w:rPr>
              <w:t xml:space="preserve"> </w:t>
            </w:r>
            <w:r>
              <w:rPr>
                <w:bCs/>
              </w:rPr>
              <w:t>to</w:t>
            </w:r>
            <w:r w:rsidRPr="0050227E">
              <w:rPr>
                <w:bCs/>
              </w:rPr>
              <w:t xml:space="preserve"> have students compare their answers to the Matter </w:t>
            </w:r>
            <w:r>
              <w:rPr>
                <w:bCs/>
              </w:rPr>
              <w:t>Change</w:t>
            </w:r>
            <w:r w:rsidRPr="0050227E">
              <w:rPr>
                <w:bCs/>
              </w:rPr>
              <w:t xml:space="preserve"> Question </w:t>
            </w:r>
            <w:r>
              <w:rPr>
                <w:bCs/>
              </w:rPr>
              <w:t xml:space="preserve">on the </w:t>
            </w:r>
            <w:r w:rsidRPr="00A30102">
              <w:rPr>
                <w:color w:val="0000FF"/>
              </w:rPr>
              <w:t>4.</w:t>
            </w:r>
            <w:r>
              <w:rPr>
                <w:color w:val="0000FF"/>
              </w:rPr>
              <w:t>2</w:t>
            </w:r>
            <w:r w:rsidRPr="00A30102">
              <w:rPr>
                <w:color w:val="0000FF"/>
              </w:rPr>
              <w:t xml:space="preserve"> Explanations Tool for Cow Cellular Respiration</w:t>
            </w:r>
            <w:r>
              <w:rPr>
                <w:bCs/>
              </w:rPr>
              <w:t xml:space="preserve"> </w:t>
            </w:r>
            <w:r w:rsidRPr="0050227E">
              <w:rPr>
                <w:bCs/>
              </w:rPr>
              <w:t>with the answers on the slide. Have students use a different colored writing utensil to make any needed changes to their answers. Allow students to ask questions if they do not understand why their ideas are incorrect.</w:t>
            </w:r>
          </w:p>
        </w:tc>
      </w:tr>
      <w:tr w:rsidR="00135C92" w:rsidRPr="00710DCA" w:rsidTr="007B7FA2">
        <w:trPr>
          <w:trHeight w:val="350"/>
        </w:trPr>
        <w:tc>
          <w:tcPr>
            <w:tcW w:w="9360" w:type="dxa"/>
          </w:tcPr>
          <w:p w:rsidR="00135C92" w:rsidRPr="008A37B3" w:rsidRDefault="00FC0E9F" w:rsidP="007B7FA2">
            <w:pPr>
              <w:rPr>
                <w:rFonts w:eastAsia="SimSun"/>
                <w:b/>
                <w:lang w:eastAsia="zh-CN"/>
              </w:rPr>
            </w:pPr>
            <w:r>
              <w:rPr>
                <w:rFonts w:eastAsia="SimSun"/>
                <w:b/>
                <w:lang w:eastAsia="zh-CN"/>
              </w:rPr>
              <w:t xml:space="preserve">6. </w:t>
            </w:r>
            <w:r w:rsidR="00A8475F">
              <w:rPr>
                <w:rFonts w:eastAsia="SimSun"/>
                <w:b/>
                <w:lang w:eastAsia="zh-CN"/>
              </w:rPr>
              <w:t xml:space="preserve"> </w:t>
            </w:r>
            <w:r w:rsidR="00135C92" w:rsidRPr="008A37B3">
              <w:rPr>
                <w:rFonts w:eastAsia="SimSun"/>
                <w:b/>
                <w:bCs/>
                <w:lang w:eastAsia="zh-CN"/>
              </w:rPr>
              <w:t xml:space="preserve">Discuss how cellular respiration helps to answer </w:t>
            </w:r>
            <w:r w:rsidR="00135C92">
              <w:rPr>
                <w:rFonts w:eastAsia="SimSun"/>
                <w:b/>
                <w:bCs/>
                <w:lang w:eastAsia="zh-CN"/>
              </w:rPr>
              <w:t>Energy Change questions, including unanswered questions about mealworms and cows.</w:t>
            </w:r>
          </w:p>
          <w:p w:rsidR="003D3866" w:rsidRPr="003D3866" w:rsidRDefault="003D3866" w:rsidP="003D3866">
            <w:pPr>
              <w:rPr>
                <w:rFonts w:eastAsia="SimSun"/>
                <w:lang w:eastAsia="zh-CN"/>
              </w:rPr>
            </w:pPr>
            <w:r w:rsidRPr="003D3866">
              <w:rPr>
                <w:rFonts w:eastAsia="SimSun"/>
                <w:lang w:eastAsia="zh-CN"/>
              </w:rPr>
              <w:t xml:space="preserve">Display slide 16 to have students compare their answers to the Energy Change Question on the </w:t>
            </w:r>
            <w:r w:rsidRPr="003D3866">
              <w:rPr>
                <w:rFonts w:eastAsia="SimSun"/>
                <w:color w:val="0000FF"/>
                <w:lang w:eastAsia="zh-CN"/>
              </w:rPr>
              <w:t xml:space="preserve">4.2 Explanations Tool for Cow Cellular Respiration </w:t>
            </w:r>
            <w:r w:rsidRPr="003D3866">
              <w:rPr>
                <w:rFonts w:eastAsia="SimSun"/>
                <w:lang w:eastAsia="zh-CN"/>
              </w:rPr>
              <w:t xml:space="preserve">with the answers on the slide. </w:t>
            </w:r>
          </w:p>
          <w:p w:rsidR="003D3866" w:rsidRPr="003D3866" w:rsidRDefault="003D3866" w:rsidP="0088523B">
            <w:pPr>
              <w:pStyle w:val="ListParagraph"/>
              <w:numPr>
                <w:ilvl w:val="0"/>
                <w:numId w:val="33"/>
              </w:numPr>
              <w:ind w:left="342"/>
            </w:pPr>
            <w:r w:rsidRPr="003D3866">
              <w:lastRenderedPageBreak/>
              <w:t xml:space="preserve">Have students use a different colored writing utensil to make any needed changes to their answers. Allow students to ask questions if they do not understand why their ideas are incorrect. </w:t>
            </w:r>
          </w:p>
          <w:p w:rsidR="00135C92" w:rsidRPr="00B54B92" w:rsidRDefault="003D3866" w:rsidP="0088523B">
            <w:pPr>
              <w:pStyle w:val="ListParagraph"/>
              <w:numPr>
                <w:ilvl w:val="0"/>
                <w:numId w:val="33"/>
              </w:numPr>
              <w:ind w:left="342"/>
            </w:pPr>
            <w:r w:rsidRPr="003D3866">
              <w:t>Have students consider how these answers address Energy Change at macroscopic, atomic-molecular, and cellular scales.</w:t>
            </w:r>
          </w:p>
        </w:tc>
      </w:tr>
      <w:tr w:rsidR="0024294C" w:rsidRPr="00710DCA" w:rsidTr="007B7FA2">
        <w:trPr>
          <w:trHeight w:val="350"/>
        </w:trPr>
        <w:tc>
          <w:tcPr>
            <w:tcW w:w="9360" w:type="dxa"/>
          </w:tcPr>
          <w:p w:rsidR="0024294C" w:rsidRPr="00FB07AB" w:rsidRDefault="0024294C" w:rsidP="00FB07AB">
            <w:pPr>
              <w:pStyle w:val="ListParagraph"/>
              <w:numPr>
                <w:ilvl w:val="0"/>
                <w:numId w:val="43"/>
              </w:numPr>
              <w:ind w:left="333"/>
              <w:rPr>
                <w:rFonts w:eastAsia="SimSun"/>
                <w:b/>
                <w:lang w:eastAsia="zh-CN"/>
              </w:rPr>
            </w:pPr>
            <w:r w:rsidRPr="00FB07AB">
              <w:rPr>
                <w:rFonts w:eastAsia="SimSun"/>
                <w:b/>
                <w:lang w:eastAsia="zh-CN"/>
              </w:rPr>
              <w:lastRenderedPageBreak/>
              <w:t>Have students write paragraph explanations of the process of cellular respiration in cows.</w:t>
            </w:r>
          </w:p>
          <w:p w:rsidR="0024294C" w:rsidRDefault="003D3866" w:rsidP="0024294C">
            <w:pPr>
              <w:rPr>
                <w:rFonts w:eastAsia="SimSun"/>
                <w:lang w:eastAsia="zh-CN"/>
              </w:rPr>
            </w:pPr>
            <w:r>
              <w:rPr>
                <w:rFonts w:eastAsia="SimSun"/>
                <w:lang w:eastAsia="zh-CN"/>
              </w:rPr>
              <w:t xml:space="preserve">Display slide 17. </w:t>
            </w:r>
            <w:r w:rsidR="0024294C" w:rsidRPr="0024294C">
              <w:rPr>
                <w:rFonts w:eastAsia="SimSun"/>
                <w:lang w:eastAsia="zh-CN"/>
              </w:rPr>
              <w:t>Ask students to write par</w:t>
            </w:r>
            <w:r w:rsidR="0024294C">
              <w:rPr>
                <w:rFonts w:eastAsia="SimSun"/>
                <w:lang w:eastAsia="zh-CN"/>
              </w:rPr>
              <w:t xml:space="preserve">agraphs explaining the process of cellular respiration </w:t>
            </w:r>
            <w:r w:rsidR="00797868">
              <w:rPr>
                <w:rFonts w:eastAsia="SimSun"/>
                <w:lang w:eastAsia="zh-CN"/>
              </w:rPr>
              <w:t xml:space="preserve">on the second page of the </w:t>
            </w:r>
            <w:r w:rsidRPr="003D3866">
              <w:rPr>
                <w:rFonts w:eastAsia="SimSun"/>
                <w:color w:val="0000FF"/>
                <w:lang w:eastAsia="zh-CN"/>
              </w:rPr>
              <w:t>4.2 Explanations Tool for Cow Cellular Respiration</w:t>
            </w:r>
            <w:r>
              <w:rPr>
                <w:rFonts w:eastAsia="SimSun"/>
                <w:lang w:eastAsia="zh-CN"/>
              </w:rPr>
              <w:t>.</w:t>
            </w:r>
          </w:p>
          <w:p w:rsidR="00797868" w:rsidRDefault="00797868" w:rsidP="0088523B">
            <w:pPr>
              <w:pStyle w:val="ListParagraph"/>
              <w:numPr>
                <w:ilvl w:val="0"/>
                <w:numId w:val="39"/>
              </w:numPr>
              <w:ind w:left="431"/>
              <w:rPr>
                <w:rFonts w:eastAsia="SimSun"/>
                <w:lang w:eastAsia="zh-CN"/>
              </w:rPr>
            </w:pPr>
            <w:r>
              <w:rPr>
                <w:rFonts w:eastAsia="SimSun"/>
                <w:lang w:eastAsia="zh-CN"/>
              </w:rPr>
              <w:t xml:space="preserve">Refer student to the checklist and questions on the </w:t>
            </w:r>
            <w:r w:rsidRPr="00797868">
              <w:rPr>
                <w:rFonts w:eastAsia="SimSun"/>
                <w:color w:val="00B050"/>
                <w:lang w:eastAsia="zh-CN"/>
              </w:rPr>
              <w:t>Three Questions Handout</w:t>
            </w:r>
            <w:r>
              <w:rPr>
                <w:rFonts w:eastAsia="SimSun"/>
                <w:lang w:eastAsia="zh-CN"/>
              </w:rPr>
              <w:t xml:space="preserve"> for reminders about what to include in their paragraph</w:t>
            </w:r>
          </w:p>
          <w:p w:rsidR="00797868" w:rsidRDefault="00797868" w:rsidP="0088523B">
            <w:pPr>
              <w:pStyle w:val="ListParagraph"/>
              <w:numPr>
                <w:ilvl w:val="0"/>
                <w:numId w:val="39"/>
              </w:numPr>
              <w:ind w:left="431"/>
              <w:rPr>
                <w:rFonts w:eastAsia="SimSun"/>
                <w:lang w:eastAsia="zh-CN"/>
              </w:rPr>
            </w:pPr>
            <w:r>
              <w:rPr>
                <w:rFonts w:eastAsia="SimSun"/>
                <w:lang w:eastAsia="zh-CN"/>
              </w:rPr>
              <w:t xml:space="preserve">Remind students that they have the information they need in their responses to </w:t>
            </w:r>
            <w:r w:rsidR="00AD16F8">
              <w:rPr>
                <w:rFonts w:eastAsia="SimSun"/>
                <w:lang w:eastAsia="zh-CN"/>
              </w:rPr>
              <w:t xml:space="preserve">the questions on the front of the </w:t>
            </w:r>
            <w:r w:rsidR="00AD16F8" w:rsidRPr="00AD16F8">
              <w:rPr>
                <w:rFonts w:eastAsia="SimSun"/>
                <w:color w:val="0432FF"/>
                <w:lang w:eastAsia="zh-CN"/>
              </w:rPr>
              <w:t>Explanations Tool</w:t>
            </w:r>
            <w:r w:rsidR="00AD16F8">
              <w:rPr>
                <w:rFonts w:eastAsia="SimSun"/>
                <w:lang w:eastAsia="zh-CN"/>
              </w:rPr>
              <w:t>.</w:t>
            </w:r>
          </w:p>
          <w:p w:rsidR="003D3866" w:rsidRPr="003D3866" w:rsidRDefault="003D3866" w:rsidP="0088523B">
            <w:pPr>
              <w:pStyle w:val="ListParagraph"/>
              <w:numPr>
                <w:ilvl w:val="0"/>
                <w:numId w:val="39"/>
              </w:numPr>
              <w:ind w:left="431"/>
              <w:rPr>
                <w:rFonts w:eastAsia="SimSun"/>
                <w:lang w:eastAsia="zh-CN"/>
              </w:rPr>
            </w:pPr>
            <w:r w:rsidRPr="003D3866">
              <w:rPr>
                <w:rFonts w:eastAsia="SimSun"/>
                <w:lang w:eastAsia="zh-CN"/>
              </w:rPr>
              <w:t>Remind students that the graphic organizer on the front has the information they need to write their explanations paragraphs.</w:t>
            </w:r>
          </w:p>
          <w:p w:rsidR="003D3866" w:rsidRPr="003D3866" w:rsidRDefault="003D3866" w:rsidP="0088523B">
            <w:pPr>
              <w:pStyle w:val="ListParagraph"/>
              <w:numPr>
                <w:ilvl w:val="0"/>
                <w:numId w:val="39"/>
              </w:numPr>
              <w:ind w:left="431"/>
              <w:rPr>
                <w:rFonts w:eastAsia="SimSun"/>
                <w:lang w:eastAsia="zh-CN"/>
              </w:rPr>
            </w:pPr>
            <w:r w:rsidRPr="003D3866">
              <w:rPr>
                <w:rFonts w:eastAsia="SimSun"/>
                <w:lang w:eastAsia="zh-CN"/>
              </w:rPr>
              <w:t>Remind students to refer to their Three Questions Handout and Explanations Checklist to review what should be included in a good explanation. </w:t>
            </w:r>
          </w:p>
        </w:tc>
      </w:tr>
      <w:tr w:rsidR="003D3866" w:rsidRPr="00710DCA" w:rsidTr="007B7FA2">
        <w:trPr>
          <w:trHeight w:val="350"/>
        </w:trPr>
        <w:tc>
          <w:tcPr>
            <w:tcW w:w="9360" w:type="dxa"/>
          </w:tcPr>
          <w:p w:rsidR="003D3866" w:rsidRPr="00FB07AB" w:rsidRDefault="003D3866" w:rsidP="00FB07AB">
            <w:pPr>
              <w:pStyle w:val="ListParagraph"/>
              <w:numPr>
                <w:ilvl w:val="0"/>
                <w:numId w:val="43"/>
              </w:numPr>
              <w:ind w:left="333"/>
              <w:rPr>
                <w:rFonts w:eastAsia="SimSun"/>
                <w:b/>
                <w:lang w:eastAsia="zh-CN"/>
              </w:rPr>
            </w:pPr>
            <w:r w:rsidRPr="00FB07AB">
              <w:rPr>
                <w:rFonts w:eastAsia="SimSun"/>
                <w:b/>
                <w:bCs/>
                <w:lang w:eastAsia="zh-CN"/>
              </w:rPr>
              <w:t>Have students share explanations with each other.</w:t>
            </w:r>
          </w:p>
          <w:p w:rsidR="003D3866" w:rsidRPr="003D3866" w:rsidRDefault="003D3866" w:rsidP="00EA7C21">
            <w:pPr>
              <w:ind w:left="-17"/>
              <w:rPr>
                <w:rFonts w:eastAsia="SimSun"/>
                <w:bCs/>
                <w:lang w:eastAsia="zh-CN"/>
              </w:rPr>
            </w:pPr>
            <w:r w:rsidRPr="003D3866">
              <w:rPr>
                <w:rFonts w:eastAsia="SimSun"/>
                <w:bCs/>
                <w:lang w:eastAsia="zh-CN"/>
              </w:rPr>
              <w:t xml:space="preserve">Show slide 18 of the </w:t>
            </w:r>
            <w:r w:rsidR="00EA7C21" w:rsidRPr="00FB07AB">
              <w:rPr>
                <w:color w:val="0000FF"/>
              </w:rPr>
              <w:t>4.2 Explaining How Cows Move and Function: Cellular Respiration PPT</w:t>
            </w:r>
            <w:r w:rsidR="00EA7C21">
              <w:rPr>
                <w:rFonts w:eastAsia="SimSun"/>
                <w:bCs/>
                <w:lang w:eastAsia="zh-CN"/>
              </w:rPr>
              <w:t xml:space="preserve">. </w:t>
            </w:r>
            <w:r w:rsidRPr="003D3866">
              <w:rPr>
                <w:rFonts w:eastAsia="SimSun"/>
                <w:bCs/>
                <w:lang w:eastAsia="zh-CN"/>
              </w:rPr>
              <w:t>Divide students into pairs and have them compare explanations for the Three Questions and the final explanation on the process tool.</w:t>
            </w:r>
          </w:p>
          <w:p w:rsidR="003D3866" w:rsidRPr="003D3866" w:rsidRDefault="003D3866" w:rsidP="0088523B">
            <w:pPr>
              <w:pStyle w:val="ListParagraph"/>
              <w:numPr>
                <w:ilvl w:val="0"/>
                <w:numId w:val="41"/>
              </w:numPr>
              <w:ind w:left="431"/>
              <w:rPr>
                <w:rFonts w:eastAsia="SimSun"/>
                <w:bCs/>
                <w:lang w:eastAsia="zh-CN"/>
              </w:rPr>
            </w:pPr>
            <w:r w:rsidRPr="003D3866">
              <w:rPr>
                <w:rFonts w:eastAsia="SimSun"/>
                <w:bCs/>
                <w:lang w:eastAsia="zh-CN"/>
              </w:rPr>
              <w:t xml:space="preserve">Have students use the </w:t>
            </w:r>
            <w:r w:rsidRPr="003D3866">
              <w:rPr>
                <w:rFonts w:eastAsia="SimSun"/>
                <w:bCs/>
                <w:color w:val="00B050"/>
                <w:lang w:eastAsia="zh-CN"/>
              </w:rPr>
              <w:t xml:space="preserve">Three Questions 11 x 17 Poster </w:t>
            </w:r>
            <w:r w:rsidRPr="003D3866">
              <w:rPr>
                <w:rFonts w:eastAsia="SimSun"/>
                <w:bCs/>
                <w:lang w:eastAsia="zh-CN"/>
              </w:rPr>
              <w:t xml:space="preserve">(or </w:t>
            </w:r>
            <w:r w:rsidRPr="003D3866">
              <w:rPr>
                <w:rFonts w:eastAsia="SimSun"/>
                <w:bCs/>
                <w:color w:val="00B050"/>
                <w:lang w:eastAsia="zh-CN"/>
              </w:rPr>
              <w:t>Handou</w:t>
            </w:r>
            <w:r w:rsidRPr="003D3866">
              <w:rPr>
                <w:rFonts w:eastAsia="SimSun"/>
                <w:bCs/>
                <w:lang w:eastAsia="zh-CN"/>
              </w:rPr>
              <w:t xml:space="preserve">t) as a reference. Have students check their explanations with the middle and right-hand columns of the poster to make sure they are following the “rules.” </w:t>
            </w:r>
          </w:p>
        </w:tc>
      </w:tr>
      <w:tr w:rsidR="003D3866" w:rsidRPr="00710DCA" w:rsidTr="007B7FA2">
        <w:trPr>
          <w:trHeight w:val="350"/>
        </w:trPr>
        <w:tc>
          <w:tcPr>
            <w:tcW w:w="9360" w:type="dxa"/>
          </w:tcPr>
          <w:p w:rsidR="003D3866" w:rsidRDefault="007D17E4" w:rsidP="00FB07AB">
            <w:pPr>
              <w:pStyle w:val="ListParagraph"/>
              <w:numPr>
                <w:ilvl w:val="0"/>
                <w:numId w:val="43"/>
              </w:numPr>
              <w:ind w:left="343"/>
              <w:rPr>
                <w:rFonts w:eastAsia="SimSun"/>
                <w:b/>
                <w:lang w:eastAsia="zh-CN"/>
              </w:rPr>
            </w:pPr>
            <w:r>
              <w:rPr>
                <w:rFonts w:eastAsia="SimSun"/>
                <w:b/>
                <w:lang w:eastAsia="zh-CN"/>
              </w:rPr>
              <w:t>(Optional) Have students critique example explanations.</w:t>
            </w:r>
          </w:p>
          <w:p w:rsidR="007D17E4" w:rsidRPr="007D17E4" w:rsidRDefault="007D17E4" w:rsidP="007D17E4">
            <w:pPr>
              <w:ind w:left="-17"/>
              <w:rPr>
                <w:rFonts w:eastAsia="SimSun"/>
                <w:bCs/>
                <w:lang w:eastAsia="zh-CN"/>
              </w:rPr>
            </w:pPr>
            <w:r w:rsidRPr="007D17E4">
              <w:rPr>
                <w:rFonts w:eastAsia="SimSun"/>
                <w:bCs/>
                <w:lang w:eastAsia="zh-CN"/>
              </w:rPr>
              <w:t xml:space="preserve">Display Slide 19 of the PPT. Have students look at two handouts: (a) </w:t>
            </w:r>
            <w:r w:rsidRPr="007D17E4">
              <w:rPr>
                <w:rFonts w:eastAsia="SimSun"/>
                <w:bCs/>
                <w:color w:val="00B050"/>
                <w:lang w:eastAsia="zh-CN"/>
              </w:rPr>
              <w:t>The Three Questions Handout</w:t>
            </w:r>
            <w:r w:rsidRPr="007D17E4">
              <w:rPr>
                <w:rFonts w:eastAsia="SimSun"/>
                <w:bCs/>
                <w:lang w:eastAsia="zh-CN"/>
              </w:rPr>
              <w:t xml:space="preserve">, and (b) the </w:t>
            </w:r>
            <w:r w:rsidRPr="007D17E4">
              <w:rPr>
                <w:rFonts w:eastAsia="SimSun"/>
                <w:bCs/>
                <w:color w:val="0000FF"/>
                <w:lang w:eastAsia="zh-CN"/>
              </w:rPr>
              <w:t>Animals Example Explanations Handout</w:t>
            </w:r>
            <w:r w:rsidRPr="007D17E4">
              <w:rPr>
                <w:rFonts w:eastAsia="SimSun"/>
                <w:bCs/>
                <w:lang w:eastAsia="zh-CN"/>
              </w:rPr>
              <w:t>.</w:t>
            </w:r>
          </w:p>
          <w:p w:rsidR="007D17E4" w:rsidRPr="007D17E4" w:rsidRDefault="007D17E4" w:rsidP="007D17E4">
            <w:pPr>
              <w:ind w:left="-17"/>
              <w:rPr>
                <w:rFonts w:eastAsia="SimSun"/>
                <w:bCs/>
                <w:lang w:eastAsia="zh-CN"/>
              </w:rPr>
            </w:pPr>
            <w:r w:rsidRPr="007D17E4">
              <w:rPr>
                <w:rFonts w:eastAsia="SimSun"/>
                <w:bCs/>
                <w:lang w:eastAsia="zh-CN"/>
              </w:rPr>
              <w:t xml:space="preserve">Ask students to evaluate the two example explanations of cow cellular respiration on the </w:t>
            </w:r>
            <w:r w:rsidRPr="007D17E4">
              <w:rPr>
                <w:rFonts w:eastAsia="SimSun"/>
                <w:bCs/>
                <w:color w:val="0000FF"/>
                <w:lang w:eastAsia="zh-CN"/>
              </w:rPr>
              <w:t>Animals Example Explanations Handout</w:t>
            </w:r>
            <w:r w:rsidRPr="007D17E4">
              <w:rPr>
                <w:rFonts w:eastAsia="SimSun"/>
                <w:bCs/>
                <w:lang w:eastAsia="zh-CN"/>
              </w:rPr>
              <w:t>: Which explanation is better? Why?</w:t>
            </w:r>
          </w:p>
          <w:p w:rsidR="007D17E4" w:rsidRPr="007D17E4" w:rsidRDefault="007D17E4" w:rsidP="007D17E4">
            <w:pPr>
              <w:ind w:left="-17"/>
              <w:rPr>
                <w:rFonts w:eastAsia="SimSun"/>
                <w:bCs/>
                <w:lang w:eastAsia="zh-CN"/>
              </w:rPr>
            </w:pPr>
            <w:r w:rsidRPr="007D17E4">
              <w:rPr>
                <w:rFonts w:eastAsia="SimSun"/>
                <w:bCs/>
                <w:lang w:eastAsia="zh-CN"/>
              </w:rPr>
              <w:t xml:space="preserve">Have students use the </w:t>
            </w:r>
            <w:r w:rsidRPr="007D17E4">
              <w:rPr>
                <w:rFonts w:eastAsia="SimSun"/>
                <w:bCs/>
                <w:color w:val="00B050"/>
                <w:lang w:eastAsia="zh-CN"/>
              </w:rPr>
              <w:t xml:space="preserve">Three Questions Explanation Checklist </w:t>
            </w:r>
            <w:r w:rsidRPr="007D17E4">
              <w:rPr>
                <w:rFonts w:eastAsia="SimSun"/>
                <w:bCs/>
                <w:lang w:eastAsia="zh-CN"/>
              </w:rPr>
              <w:t>on the back of the Three Questions Handout to justify their critiques of the explanations.</w:t>
            </w:r>
          </w:p>
        </w:tc>
      </w:tr>
      <w:tr w:rsidR="003D4EDD" w:rsidRPr="00710DCA" w:rsidTr="007B7FA2">
        <w:trPr>
          <w:trHeight w:val="350"/>
        </w:trPr>
        <w:tc>
          <w:tcPr>
            <w:tcW w:w="9360" w:type="dxa"/>
          </w:tcPr>
          <w:p w:rsidR="003D4EDD" w:rsidRPr="00BB0D72" w:rsidRDefault="003D4EDD" w:rsidP="00FB07AB">
            <w:pPr>
              <w:pStyle w:val="ListParagraph"/>
              <w:numPr>
                <w:ilvl w:val="0"/>
                <w:numId w:val="43"/>
              </w:numPr>
              <w:ind w:left="343"/>
              <w:rPr>
                <w:rFonts w:eastAsia="SimSun"/>
                <w:b/>
                <w:lang w:eastAsia="zh-CN"/>
              </w:rPr>
            </w:pPr>
            <w:r w:rsidRPr="00BB0D72">
              <w:rPr>
                <w:rFonts w:eastAsia="SimSun"/>
                <w:b/>
                <w:lang w:eastAsia="zh-CN"/>
              </w:rPr>
              <w:t xml:space="preserve">Have students critique </w:t>
            </w:r>
            <w:r w:rsidR="007D17E4" w:rsidRPr="00BB0D72">
              <w:rPr>
                <w:rFonts w:eastAsia="SimSun"/>
                <w:b/>
                <w:lang w:eastAsia="zh-CN"/>
              </w:rPr>
              <w:t>and improve their full explanations.</w:t>
            </w:r>
          </w:p>
          <w:p w:rsidR="007D17E4" w:rsidRPr="00BB0D72" w:rsidRDefault="007D17E4" w:rsidP="007D17E4">
            <w:pPr>
              <w:keepNext/>
              <w:keepLines/>
              <w:outlineLvl w:val="5"/>
              <w:rPr>
                <w:rFonts w:eastAsia="SimSun"/>
                <w:bCs/>
                <w:lang w:eastAsia="zh-CN"/>
              </w:rPr>
            </w:pPr>
            <w:r w:rsidRPr="00BB0D72">
              <w:rPr>
                <w:rFonts w:eastAsia="SimSun"/>
                <w:bCs/>
                <w:lang w:eastAsia="zh-CN"/>
              </w:rPr>
              <w:t xml:space="preserve">Display slide 19 of the PPT for the full explanation. Have students use the </w:t>
            </w:r>
            <w:r w:rsidRPr="00BB0D72">
              <w:rPr>
                <w:rFonts w:eastAsia="SimSun"/>
                <w:bCs/>
                <w:color w:val="00B050"/>
                <w:lang w:eastAsia="zh-CN"/>
              </w:rPr>
              <w:t>Three Questions Explanation Checklist</w:t>
            </w:r>
            <w:r w:rsidRPr="00BB0D72">
              <w:rPr>
                <w:rFonts w:eastAsia="SimSun"/>
                <w:bCs/>
                <w:lang w:eastAsia="zh-CN"/>
              </w:rPr>
              <w:t xml:space="preserve"> on the back of the </w:t>
            </w:r>
            <w:r w:rsidRPr="00BB0D72">
              <w:rPr>
                <w:rFonts w:eastAsia="SimSun"/>
                <w:bCs/>
                <w:color w:val="00B050"/>
                <w:lang w:eastAsia="zh-CN"/>
              </w:rPr>
              <w:t>Three Questions Handout to</w:t>
            </w:r>
            <w:r w:rsidRPr="00BB0D72">
              <w:rPr>
                <w:rFonts w:eastAsia="SimSun"/>
                <w:bCs/>
                <w:lang w:eastAsia="zh-CN"/>
              </w:rPr>
              <w:t xml:space="preserve"> check that their story includes each of the parts (matter movement, matter change, energy change, and matter movement). </w:t>
            </w:r>
          </w:p>
          <w:p w:rsidR="007D17E4" w:rsidRPr="00BB0D72" w:rsidRDefault="007D17E4" w:rsidP="0088523B">
            <w:pPr>
              <w:pStyle w:val="ListParagraph"/>
              <w:keepNext/>
              <w:keepLines/>
              <w:numPr>
                <w:ilvl w:val="0"/>
                <w:numId w:val="41"/>
              </w:numPr>
              <w:ind w:left="431"/>
              <w:outlineLvl w:val="5"/>
              <w:rPr>
                <w:rFonts w:eastAsia="SimSun"/>
                <w:bCs/>
                <w:lang w:eastAsia="zh-CN"/>
              </w:rPr>
            </w:pPr>
            <w:r w:rsidRPr="00BB0D72">
              <w:rPr>
                <w:rFonts w:eastAsia="SimSun"/>
                <w:bCs/>
                <w:lang w:eastAsia="zh-CN"/>
              </w:rPr>
              <w:t>If students don’t have all four parts in their explanation, instruct them to add to their explanation using a different colored writing utensil.</w:t>
            </w:r>
          </w:p>
          <w:p w:rsidR="003D4EDD" w:rsidRPr="00BB0D72" w:rsidRDefault="007D17E4" w:rsidP="0088523B">
            <w:pPr>
              <w:pStyle w:val="ListParagraph"/>
              <w:keepNext/>
              <w:keepLines/>
              <w:numPr>
                <w:ilvl w:val="0"/>
                <w:numId w:val="37"/>
              </w:numPr>
              <w:ind w:left="431"/>
              <w:outlineLvl w:val="5"/>
              <w:rPr>
                <w:bCs/>
              </w:rPr>
            </w:pPr>
            <w:r w:rsidRPr="00BB0D72">
              <w:rPr>
                <w:rFonts w:eastAsia="SimSun"/>
                <w:bCs/>
                <w:lang w:eastAsia="zh-CN"/>
              </w:rPr>
              <w:t>If students have model explanations to share, display student work and discuss. If students have common areas of weakness in their explanations, ask for a volunteer to share, display student work, and discuss ways of strengthening the response.</w:t>
            </w:r>
          </w:p>
        </w:tc>
      </w:tr>
      <w:tr w:rsidR="00BB0D72" w:rsidRPr="00710DCA" w:rsidTr="007B7FA2">
        <w:trPr>
          <w:trHeight w:val="350"/>
        </w:trPr>
        <w:tc>
          <w:tcPr>
            <w:tcW w:w="9360" w:type="dxa"/>
          </w:tcPr>
          <w:p w:rsidR="00BB0D72" w:rsidRPr="00BB0D72" w:rsidRDefault="00BB0D72" w:rsidP="00FB07AB">
            <w:pPr>
              <w:pStyle w:val="ListParagraph"/>
              <w:numPr>
                <w:ilvl w:val="0"/>
                <w:numId w:val="43"/>
              </w:numPr>
              <w:ind w:left="334"/>
              <w:rPr>
                <w:b/>
                <w:bCs/>
                <w:color w:val="000000"/>
              </w:rPr>
            </w:pPr>
            <w:r w:rsidRPr="00BB0D72">
              <w:rPr>
                <w:b/>
                <w:bCs/>
                <w:color w:val="000000"/>
              </w:rPr>
              <w:t xml:space="preserve"> Have students read about how animals get the energy the need to move.</w:t>
            </w:r>
          </w:p>
          <w:p w:rsidR="00BB0D72" w:rsidRPr="00BB0D72" w:rsidRDefault="00BB0D72" w:rsidP="00BB0D72">
            <w:pPr>
              <w:ind w:left="-26"/>
              <w:rPr>
                <w:color w:val="000000"/>
              </w:rPr>
            </w:pPr>
            <w:r w:rsidRPr="00BB0D72">
              <w:rPr>
                <w:color w:val="000000"/>
              </w:rPr>
              <w:lastRenderedPageBreak/>
              <w:t>Pass out</w:t>
            </w:r>
            <w:r w:rsidRPr="00BB0D72">
              <w:rPr>
                <w:rStyle w:val="apple-converted-space"/>
                <w:color w:val="000000"/>
              </w:rPr>
              <w:t> </w:t>
            </w:r>
            <w:r w:rsidRPr="00BB0D72">
              <w:rPr>
                <w:color w:val="0432FF"/>
              </w:rPr>
              <w:t>4.2 How do Animals Get the Energy They Need to Move? Reading</w:t>
            </w:r>
            <w:r w:rsidRPr="00BB0D72">
              <w:rPr>
                <w:color w:val="000000"/>
              </w:rPr>
              <w:t>. The reading provides a summary explanation of cellular respiration and additional information about muscle fatigue. Have students read using the </w:t>
            </w:r>
            <w:hyperlink r:id="rId15" w:tgtFrame="_blank" w:history="1">
              <w:r w:rsidRPr="00BB0D72">
                <w:rPr>
                  <w:rStyle w:val="Hyperlink"/>
                  <w:color w:val="00B050"/>
                  <w:u w:val="none"/>
                </w:rPr>
                <w:t>Questions, Connections, Questions Student Reading Strategy</w:t>
              </w:r>
            </w:hyperlink>
            <w:r w:rsidRPr="00BB0D72">
              <w:rPr>
                <w:color w:val="00B050"/>
              </w:rPr>
              <w:t xml:space="preserve">. </w:t>
            </w:r>
            <w:r w:rsidRPr="00BB0D72">
              <w:rPr>
                <w:color w:val="000000"/>
              </w:rPr>
              <w:t>See the </w:t>
            </w:r>
            <w:hyperlink r:id="rId16" w:tgtFrame="_blank" w:history="1">
              <w:r w:rsidRPr="00BB0D72">
                <w:rPr>
                  <w:rStyle w:val="Hyperlink"/>
                  <w:color w:val="00B050"/>
                  <w:u w:val="none"/>
                </w:rPr>
                <w:t>Questions, Connections, Questions Reading Strategy Educator Resource</w:t>
              </w:r>
            </w:hyperlink>
            <w:r w:rsidRPr="00BB0D72">
              <w:rPr>
                <w:rStyle w:val="apple-converted-space"/>
                <w:color w:val="000000"/>
              </w:rPr>
              <w:t> </w:t>
            </w:r>
            <w:r w:rsidRPr="00BB0D72">
              <w:rPr>
                <w:color w:val="000000"/>
              </w:rPr>
              <w:t>document for information about how to engage students with this strategy.</w:t>
            </w:r>
          </w:p>
          <w:p w:rsidR="00BB0D72" w:rsidRPr="00BB0D72" w:rsidRDefault="00BB0D72" w:rsidP="00BB0D72">
            <w:pPr>
              <w:rPr>
                <w:color w:val="000000"/>
              </w:rPr>
            </w:pPr>
            <w:r w:rsidRPr="00BB0D72">
              <w:rPr>
                <w:color w:val="000000"/>
              </w:rPr>
              <w:t>After pairs are finished reading, have students share with the class what they found interesting and any questions they hav</w:t>
            </w:r>
            <w:r>
              <w:rPr>
                <w:color w:val="000000"/>
              </w:rPr>
              <w:t>e.</w:t>
            </w:r>
          </w:p>
        </w:tc>
      </w:tr>
      <w:tr w:rsidR="00135C92" w:rsidRPr="00710DCA" w:rsidTr="007B7FA2">
        <w:trPr>
          <w:trHeight w:val="350"/>
        </w:trPr>
        <w:tc>
          <w:tcPr>
            <w:tcW w:w="9360" w:type="dxa"/>
          </w:tcPr>
          <w:p w:rsidR="007D17E4" w:rsidRPr="007D17E4" w:rsidRDefault="007D17E4" w:rsidP="00FB07AB">
            <w:pPr>
              <w:pStyle w:val="ListParagraph"/>
              <w:numPr>
                <w:ilvl w:val="0"/>
                <w:numId w:val="43"/>
              </w:numPr>
              <w:ind w:left="341"/>
              <w:rPr>
                <w:rFonts w:eastAsia="SimSun"/>
                <w:b/>
                <w:lang w:eastAsia="zh-CN"/>
              </w:rPr>
            </w:pPr>
            <w:r w:rsidRPr="007D17E4">
              <w:rPr>
                <w:rFonts w:eastAsia="SimSun"/>
                <w:b/>
                <w:bCs/>
                <w:lang w:eastAsia="zh-CN"/>
              </w:rPr>
              <w:lastRenderedPageBreak/>
              <w:t>Have students connect their atomic molecular explanations to the macroscopic scale by using the Animals Matter Tracing Tool.</w:t>
            </w:r>
          </w:p>
          <w:p w:rsidR="007D17E4" w:rsidRPr="007D17E4" w:rsidRDefault="007D17E4" w:rsidP="007D17E4">
            <w:pPr>
              <w:rPr>
                <w:rFonts w:eastAsia="SimSun"/>
                <w:bCs/>
                <w:lang w:eastAsia="zh-CN"/>
              </w:rPr>
            </w:pPr>
            <w:r w:rsidRPr="007D17E4">
              <w:rPr>
                <w:rFonts w:eastAsia="SimSun"/>
                <w:bCs/>
                <w:lang w:eastAsia="zh-CN"/>
              </w:rPr>
              <w:t xml:space="preserve">Show slide 20. Give students the </w:t>
            </w:r>
            <w:r w:rsidRPr="007D17E4">
              <w:rPr>
                <w:rFonts w:eastAsia="SimSun"/>
                <w:bCs/>
                <w:color w:val="0000FF"/>
                <w:lang w:eastAsia="zh-CN"/>
              </w:rPr>
              <w:t>Animals Matter Tracing Tool</w:t>
            </w:r>
            <w:r w:rsidRPr="007D17E4">
              <w:rPr>
                <w:rFonts w:eastAsia="SimSun"/>
                <w:bCs/>
                <w:lang w:eastAsia="zh-CN"/>
              </w:rPr>
              <w:t>. Have students individually:</w:t>
            </w:r>
          </w:p>
          <w:p w:rsidR="007D17E4" w:rsidRPr="007D17E4" w:rsidRDefault="007D17E4" w:rsidP="0088523B">
            <w:pPr>
              <w:pStyle w:val="ListParagraph"/>
              <w:numPr>
                <w:ilvl w:val="0"/>
                <w:numId w:val="37"/>
              </w:numPr>
              <w:ind w:left="431"/>
              <w:rPr>
                <w:rFonts w:eastAsia="SimSun"/>
                <w:bCs/>
                <w:lang w:eastAsia="zh-CN"/>
              </w:rPr>
            </w:pPr>
            <w:r w:rsidRPr="007D17E4">
              <w:rPr>
                <w:rFonts w:eastAsia="SimSun"/>
                <w:bCs/>
                <w:lang w:eastAsia="zh-CN"/>
              </w:rPr>
              <w:t>Choose a cell and draw arrows showing the carbon-containing molecules that go to the cell and leave the cell (first page)</w:t>
            </w:r>
          </w:p>
          <w:p w:rsidR="007D17E4" w:rsidRPr="007D17E4" w:rsidRDefault="007D17E4" w:rsidP="0088523B">
            <w:pPr>
              <w:pStyle w:val="ListParagraph"/>
              <w:numPr>
                <w:ilvl w:val="0"/>
                <w:numId w:val="37"/>
              </w:numPr>
              <w:ind w:left="431"/>
              <w:rPr>
                <w:rFonts w:eastAsia="SimSun"/>
                <w:bCs/>
                <w:lang w:eastAsia="zh-CN"/>
              </w:rPr>
            </w:pPr>
            <w:r w:rsidRPr="007D17E4">
              <w:rPr>
                <w:rFonts w:eastAsia="SimSun"/>
                <w:bCs/>
                <w:lang w:eastAsia="zh-CN"/>
              </w:rPr>
              <w:t>Use the steps in the Three Questions to explain how matter and energy move and change in the cell (second page</w:t>
            </w:r>
          </w:p>
          <w:p w:rsidR="00135C92" w:rsidRPr="007D17E4" w:rsidRDefault="007D17E4" w:rsidP="0088523B">
            <w:pPr>
              <w:pStyle w:val="ListParagraph"/>
              <w:numPr>
                <w:ilvl w:val="0"/>
                <w:numId w:val="37"/>
              </w:numPr>
              <w:ind w:left="431"/>
              <w:rPr>
                <w:rFonts w:eastAsia="SimSun"/>
                <w:bCs/>
                <w:lang w:eastAsia="zh-CN"/>
              </w:rPr>
            </w:pPr>
            <w:r w:rsidRPr="007D17E4">
              <w:rPr>
                <w:rFonts w:eastAsia="SimSun"/>
                <w:bCs/>
                <w:lang w:eastAsia="zh-CN"/>
              </w:rPr>
              <w:t xml:space="preserve">Show slides 21 and 22.  Have students compare their answers to the answers on the slides, discuss, and revise their answers if necessary. </w:t>
            </w:r>
          </w:p>
        </w:tc>
      </w:tr>
      <w:tr w:rsidR="00135C92" w:rsidRPr="007B0010" w:rsidTr="007B7FA2">
        <w:trPr>
          <w:trHeight w:val="350"/>
        </w:trPr>
        <w:tc>
          <w:tcPr>
            <w:tcW w:w="9360" w:type="dxa"/>
          </w:tcPr>
          <w:p w:rsidR="00135C92" w:rsidRDefault="007B0010" w:rsidP="00FB07AB">
            <w:pPr>
              <w:pStyle w:val="ListParagraph"/>
              <w:numPr>
                <w:ilvl w:val="0"/>
                <w:numId w:val="43"/>
              </w:numPr>
              <w:ind w:left="341"/>
              <w:rPr>
                <w:b/>
                <w:bCs/>
                <w:color w:val="000000" w:themeColor="text1"/>
              </w:rPr>
            </w:pPr>
            <w:r w:rsidRPr="007B0010">
              <w:rPr>
                <w:b/>
                <w:bCs/>
                <w:color w:val="000000" w:themeColor="text1"/>
              </w:rPr>
              <w:t>Revisit unanswered questions</w:t>
            </w:r>
          </w:p>
          <w:p w:rsidR="007B0010" w:rsidRPr="007B0010" w:rsidRDefault="007B0010" w:rsidP="007B0010">
            <w:pPr>
              <w:ind w:left="-19"/>
              <w:rPr>
                <w:color w:val="000000" w:themeColor="text1"/>
              </w:rPr>
            </w:pPr>
            <w:r w:rsidRPr="007B0010">
              <w:rPr>
                <w:color w:val="000000" w:themeColor="text1"/>
              </w:rPr>
              <w:t xml:space="preserve">Show slide 23. Have students look at their </w:t>
            </w:r>
            <w:r w:rsidRPr="007B0010">
              <w:rPr>
                <w:color w:val="0000FF"/>
              </w:rPr>
              <w:t>3.3 Evidence-Based Arguments Tool for Mealworms Eating</w:t>
            </w:r>
            <w:r w:rsidRPr="007B0010">
              <w:rPr>
                <w:color w:val="000000" w:themeColor="text1"/>
              </w:rPr>
              <w:t>. Display the class list of unanswered questions from Activity 3.3.</w:t>
            </w:r>
          </w:p>
          <w:p w:rsidR="007B0010" w:rsidRPr="007B0010" w:rsidRDefault="007B0010" w:rsidP="0088523B">
            <w:pPr>
              <w:pStyle w:val="ListParagraph"/>
              <w:numPr>
                <w:ilvl w:val="0"/>
                <w:numId w:val="42"/>
              </w:numPr>
              <w:ind w:left="431"/>
              <w:rPr>
                <w:color w:val="000000" w:themeColor="text1"/>
              </w:rPr>
            </w:pPr>
            <w:r w:rsidRPr="007B0010">
              <w:rPr>
                <w:color w:val="000000" w:themeColor="text1"/>
              </w:rPr>
              <w:t>Ask students which of their unanswered questions they can now answer with their understanding of Cellular Respiration. Which ones are left unanswered? Do they have any new questions to add to the list?</w:t>
            </w:r>
          </w:p>
          <w:p w:rsidR="007B0010" w:rsidRPr="007B0010" w:rsidRDefault="007B0010" w:rsidP="0088523B">
            <w:pPr>
              <w:pStyle w:val="ListParagraph"/>
              <w:numPr>
                <w:ilvl w:val="0"/>
                <w:numId w:val="42"/>
              </w:numPr>
              <w:ind w:left="431"/>
              <w:rPr>
                <w:b/>
                <w:bCs/>
                <w:color w:val="000000" w:themeColor="text1"/>
              </w:rPr>
            </w:pPr>
            <w:r w:rsidRPr="007B0010">
              <w:rPr>
                <w:color w:val="000000" w:themeColor="text1"/>
              </w:rPr>
              <w:t>One question that students should have is: if cows eat plants that are mostly carbohydrates, where does the glucose that enters the cell come from? This and other remaining questions will be answered in future lessons on digestion and biosynthesis.</w:t>
            </w:r>
            <w:r w:rsidRPr="007B0010">
              <w:rPr>
                <w:b/>
                <w:bCs/>
                <w:color w:val="000000" w:themeColor="text1"/>
              </w:rPr>
              <w:t xml:space="preserve"> </w:t>
            </w:r>
          </w:p>
        </w:tc>
      </w:tr>
      <w:tr w:rsidR="00135C92" w:rsidRPr="00710DCA" w:rsidTr="007B7FA2">
        <w:trPr>
          <w:trHeight w:val="350"/>
        </w:trPr>
        <w:tc>
          <w:tcPr>
            <w:tcW w:w="9360" w:type="dxa"/>
          </w:tcPr>
          <w:p w:rsidR="00135C92" w:rsidRDefault="00135C92" w:rsidP="00FB07AB">
            <w:pPr>
              <w:pStyle w:val="ListParagraph"/>
              <w:numPr>
                <w:ilvl w:val="0"/>
                <w:numId w:val="43"/>
              </w:numPr>
              <w:ind w:left="343"/>
              <w:rPr>
                <w:rFonts w:eastAsia="SimSun"/>
                <w:b/>
                <w:lang w:eastAsia="zh-CN"/>
              </w:rPr>
            </w:pPr>
            <w:r>
              <w:rPr>
                <w:rFonts w:eastAsia="SimSun"/>
                <w:b/>
                <w:lang w:eastAsia="zh-CN"/>
              </w:rPr>
              <w:t>Have students complete an exit ticket.</w:t>
            </w:r>
          </w:p>
          <w:p w:rsidR="00135C92" w:rsidRPr="007B0E29" w:rsidRDefault="00135C92" w:rsidP="007B7FA2">
            <w:r w:rsidRPr="007B0E29">
              <w:t>S</w:t>
            </w:r>
            <w:r>
              <w:t>how slide 2</w:t>
            </w:r>
            <w:r w:rsidR="007B0010">
              <w:t>4</w:t>
            </w:r>
            <w:r w:rsidRPr="007B0E29">
              <w:t xml:space="preserve"> of the </w:t>
            </w:r>
            <w:r w:rsidRPr="00B54B92">
              <w:rPr>
                <w:rFonts w:eastAsia="SimSun"/>
                <w:color w:val="0000FF"/>
                <w:lang w:eastAsia="zh-CN"/>
              </w:rPr>
              <w:t>4.2 Explaining Cow Cellular Respiration PPT</w:t>
            </w:r>
            <w:r>
              <w:rPr>
                <w:rFonts w:eastAsia="SimSun"/>
                <w:color w:val="0000FF"/>
                <w:lang w:eastAsia="zh-CN"/>
              </w:rPr>
              <w:t>.</w:t>
            </w:r>
          </w:p>
          <w:p w:rsidR="00135C92" w:rsidRPr="00222766" w:rsidRDefault="00135C92" w:rsidP="0088523B">
            <w:pPr>
              <w:numPr>
                <w:ilvl w:val="0"/>
                <w:numId w:val="34"/>
              </w:numPr>
              <w:spacing w:after="0"/>
              <w:ind w:left="360"/>
              <w:rPr>
                <w:color w:val="000000"/>
              </w:rPr>
            </w:pPr>
            <w:r w:rsidRPr="007B0E29">
              <w:t xml:space="preserve">Conclusions: </w:t>
            </w:r>
            <w:r w:rsidRPr="00C000D6">
              <w:rPr>
                <w:color w:val="000000"/>
              </w:rPr>
              <w:t>How do</w:t>
            </w:r>
            <w:r w:rsidRPr="00222766">
              <w:rPr>
                <w:color w:val="000000"/>
              </w:rPr>
              <w:t xml:space="preserve"> matter and energy change during cellular respiration?</w:t>
            </w:r>
          </w:p>
          <w:p w:rsidR="00135C92" w:rsidRPr="006939F5" w:rsidRDefault="00135C92" w:rsidP="0088523B">
            <w:pPr>
              <w:numPr>
                <w:ilvl w:val="0"/>
                <w:numId w:val="34"/>
              </w:numPr>
              <w:spacing w:after="0"/>
              <w:ind w:left="360"/>
              <w:rPr>
                <w:color w:val="000000"/>
              </w:rPr>
            </w:pPr>
            <w:r>
              <w:t>Predictions and Planning</w:t>
            </w:r>
            <w:r w:rsidRPr="007B0E29">
              <w:t xml:space="preserve">: </w:t>
            </w:r>
            <w:r w:rsidRPr="00222766">
              <w:rPr>
                <w:color w:val="000000"/>
              </w:rPr>
              <w:t xml:space="preserve">Where do you think the glucose for </w:t>
            </w:r>
            <w:r w:rsidRPr="00C000D6">
              <w:rPr>
                <w:color w:val="000000"/>
              </w:rPr>
              <w:t>cellular respiration</w:t>
            </w:r>
            <w:r w:rsidRPr="00222766">
              <w:rPr>
                <w:color w:val="000000"/>
              </w:rPr>
              <w:t xml:space="preserve"> comes from?</w:t>
            </w:r>
          </w:p>
          <w:p w:rsidR="00135C92" w:rsidRDefault="00135C92" w:rsidP="007E7882">
            <w:pPr>
              <w:pStyle w:val="ListParagraph"/>
              <w:numPr>
                <w:ilvl w:val="0"/>
                <w:numId w:val="25"/>
              </w:numPr>
              <w:ind w:left="360"/>
            </w:pPr>
            <w:r w:rsidRPr="007B0E29">
              <w:t>On a sheet of paper or a sticky note, have students individually answer the exit ticket questions. Depending on time, you may have students answer both questions, assign students to answer a particular question, or let students choose one question to answer. Collect and review the answers.</w:t>
            </w:r>
          </w:p>
          <w:p w:rsidR="00135C92" w:rsidRPr="00DB452C" w:rsidRDefault="00135C92" w:rsidP="007B7FA2">
            <w:pPr>
              <w:rPr>
                <w:rFonts w:eastAsia="SimSun"/>
                <w:b/>
                <w:lang w:eastAsia="zh-CN"/>
              </w:rPr>
            </w:pPr>
            <w:r w:rsidRPr="006939F5">
              <w:t xml:space="preserve">The conclusions question will provide you with information about what your students are taking away from the activity. Student answers to the conclusions question can be used on the Driving Question Board (if you are using one). The </w:t>
            </w:r>
            <w:r>
              <w:t>Predictions and Planning</w:t>
            </w:r>
            <w:r w:rsidRPr="006939F5">
              <w:t xml:space="preserve"> question allows students to begin thinking about the next activity and allows you to assess their current ideas as you prepare for the next activity. Student answers to the </w:t>
            </w:r>
            <w:r>
              <w:t>Predictions and Planning</w:t>
            </w:r>
            <w:r w:rsidRPr="006939F5">
              <w:t xml:space="preserve"> question can be used as a lead </w:t>
            </w:r>
            <w:r w:rsidR="007B0010" w:rsidRPr="006939F5">
              <w:t>into</w:t>
            </w:r>
            <w:r w:rsidRPr="006939F5">
              <w:t xml:space="preserve"> the next activity.</w:t>
            </w:r>
          </w:p>
        </w:tc>
      </w:tr>
      <w:tr w:rsidR="00135C92" w:rsidRPr="00710DCA" w:rsidTr="007B7FA2">
        <w:trPr>
          <w:trHeight w:val="350"/>
        </w:trPr>
        <w:tc>
          <w:tcPr>
            <w:tcW w:w="9360" w:type="dxa"/>
          </w:tcPr>
          <w:p w:rsidR="00135C92" w:rsidRPr="00E95C00" w:rsidRDefault="00135C92" w:rsidP="00FB07AB">
            <w:pPr>
              <w:pStyle w:val="ListParagraph"/>
              <w:numPr>
                <w:ilvl w:val="0"/>
                <w:numId w:val="43"/>
              </w:numPr>
              <w:ind w:left="343"/>
              <w:rPr>
                <w:b/>
              </w:rPr>
            </w:pPr>
            <w:r w:rsidRPr="00E95C00">
              <w:rPr>
                <w:b/>
              </w:rPr>
              <w:t>Have a discussion to complete the Learning Tracking Tool for this activity.</w:t>
            </w:r>
          </w:p>
          <w:p w:rsidR="00135C92" w:rsidRPr="0082101A" w:rsidRDefault="00135C92" w:rsidP="007B7FA2">
            <w:r w:rsidRPr="0082101A">
              <w:t xml:space="preserve">Show slide </w:t>
            </w:r>
            <w:r>
              <w:t>2</w:t>
            </w:r>
            <w:r w:rsidR="007B0010">
              <w:t>5</w:t>
            </w:r>
            <w:r w:rsidRPr="0082101A">
              <w:t xml:space="preserve"> of the</w:t>
            </w:r>
            <w:r w:rsidRPr="0082101A">
              <w:rPr>
                <w:b/>
              </w:rPr>
              <w:t xml:space="preserve"> </w:t>
            </w:r>
            <w:r w:rsidRPr="00B54B92">
              <w:rPr>
                <w:rFonts w:eastAsia="SimSun"/>
                <w:color w:val="0000FF"/>
                <w:lang w:eastAsia="zh-CN"/>
              </w:rPr>
              <w:t>4.2 Explaining Cow Cellular Respiration PPT</w:t>
            </w:r>
            <w:r w:rsidRPr="0082101A">
              <w:rPr>
                <w:color w:val="0000FF"/>
              </w:rPr>
              <w:t>.</w:t>
            </w:r>
          </w:p>
          <w:p w:rsidR="00135C92" w:rsidRPr="0082101A" w:rsidRDefault="00135C92" w:rsidP="0088523B">
            <w:pPr>
              <w:pStyle w:val="ListParagraph"/>
              <w:numPr>
                <w:ilvl w:val="0"/>
                <w:numId w:val="35"/>
              </w:numPr>
              <w:ind w:left="360"/>
              <w:rPr>
                <w:b/>
              </w:rPr>
            </w:pPr>
            <w:r w:rsidRPr="0082101A">
              <w:t xml:space="preserve">Pass out a </w:t>
            </w:r>
            <w:r w:rsidRPr="0082101A">
              <w:rPr>
                <w:color w:val="0432FF"/>
              </w:rPr>
              <w:t xml:space="preserve">Learning Tracking Tool </w:t>
            </w:r>
            <w:r w:rsidRPr="0082101A">
              <w:t>to each student.</w:t>
            </w:r>
          </w:p>
          <w:p w:rsidR="00135C92" w:rsidRPr="0082101A" w:rsidRDefault="00135C92" w:rsidP="0088523B">
            <w:pPr>
              <w:pStyle w:val="ListParagraph"/>
              <w:numPr>
                <w:ilvl w:val="0"/>
                <w:numId w:val="35"/>
              </w:numPr>
              <w:ind w:left="360"/>
              <w:rPr>
                <w:b/>
              </w:rPr>
            </w:pPr>
            <w:r w:rsidRPr="0082101A">
              <w:lastRenderedPageBreak/>
              <w:t xml:space="preserve">Explain that students will add to the tool after activities to keep track of what they have figured out that will help them to answer the unit driving question. </w:t>
            </w:r>
          </w:p>
          <w:p w:rsidR="00135C92" w:rsidRPr="0082101A" w:rsidRDefault="00135C92" w:rsidP="0088523B">
            <w:pPr>
              <w:pStyle w:val="ListParagraph"/>
              <w:numPr>
                <w:ilvl w:val="0"/>
                <w:numId w:val="35"/>
              </w:numPr>
              <w:ind w:left="360"/>
              <w:rPr>
                <w:b/>
              </w:rPr>
            </w:pPr>
            <w:r w:rsidRPr="0082101A">
              <w:t>Have students write the activity name in the first column, "</w:t>
            </w:r>
            <w:r>
              <w:t>4.2 Explaining Cow Cellular Respiration</w:t>
            </w:r>
            <w:r w:rsidRPr="0082101A">
              <w:t>."</w:t>
            </w:r>
          </w:p>
          <w:p w:rsidR="00135C92" w:rsidRPr="0082101A" w:rsidRDefault="00135C92" w:rsidP="0088523B">
            <w:pPr>
              <w:pStyle w:val="ListParagraph"/>
              <w:numPr>
                <w:ilvl w:val="0"/>
                <w:numId w:val="35"/>
              </w:numPr>
              <w:ind w:left="360"/>
              <w:rPr>
                <w:b/>
              </w:rPr>
            </w:pPr>
            <w:r w:rsidRPr="0082101A">
              <w:t>Have a class discussion about what students figured out during the activity that will help them in answering the unit driving question. When you come to consensus as a class, have students record the answer in the second column of the tool.</w:t>
            </w:r>
          </w:p>
          <w:p w:rsidR="00135C92" w:rsidRPr="0082101A" w:rsidRDefault="00135C92" w:rsidP="0088523B">
            <w:pPr>
              <w:pStyle w:val="ListParagraph"/>
              <w:numPr>
                <w:ilvl w:val="0"/>
                <w:numId w:val="35"/>
              </w:numPr>
              <w:ind w:left="360"/>
              <w:rPr>
                <w:b/>
              </w:rPr>
            </w:pPr>
            <w:r w:rsidRPr="0082101A">
              <w:t xml:space="preserve">Have a class discussion about what students are wondering now that will help them move towards answering the unit driving question. Have students record the questions in the third column of the tool. </w:t>
            </w:r>
          </w:p>
          <w:p w:rsidR="00135C92" w:rsidRPr="0082101A" w:rsidRDefault="00135C92" w:rsidP="0088523B">
            <w:pPr>
              <w:pStyle w:val="ListParagraph"/>
              <w:numPr>
                <w:ilvl w:val="0"/>
                <w:numId w:val="35"/>
              </w:numPr>
              <w:ind w:left="360"/>
              <w:rPr>
                <w:b/>
              </w:rPr>
            </w:pPr>
            <w:r w:rsidRPr="0082101A">
              <w:t xml:space="preserve">Have students keep their Learning Tracking Tool for future activities. </w:t>
            </w:r>
          </w:p>
          <w:p w:rsidR="00135C92" w:rsidRDefault="00135C92" w:rsidP="007B7FA2">
            <w:pPr>
              <w:pStyle w:val="ListParagraph"/>
              <w:ind w:left="360"/>
            </w:pPr>
            <w:r w:rsidRPr="0082101A">
              <w:t>Example Learning Tracking Tool</w:t>
            </w:r>
          </w:p>
          <w:tbl>
            <w:tblPr>
              <w:tblStyle w:val="TableGrid"/>
              <w:tblW w:w="0" w:type="auto"/>
              <w:tblLayout w:type="fixed"/>
              <w:tblLook w:val="04A0" w:firstRow="1" w:lastRow="0" w:firstColumn="1" w:lastColumn="0" w:noHBand="0" w:noVBand="1"/>
            </w:tblPr>
            <w:tblGrid>
              <w:gridCol w:w="2283"/>
              <w:gridCol w:w="2283"/>
              <w:gridCol w:w="2284"/>
              <w:gridCol w:w="2284"/>
            </w:tblGrid>
            <w:tr w:rsidR="008E2AEC" w:rsidTr="008E2AEC">
              <w:tc>
                <w:tcPr>
                  <w:tcW w:w="2283" w:type="dxa"/>
                </w:tcPr>
                <w:p w:rsidR="008E2AEC" w:rsidRDefault="008E2AEC" w:rsidP="008E2AEC">
                  <w:pPr>
                    <w:jc w:val="center"/>
                    <w:rPr>
                      <w:b/>
                    </w:rPr>
                  </w:pPr>
                  <w:r>
                    <w:rPr>
                      <w:b/>
                    </w:rPr>
                    <w:t>Activity Chunk</w:t>
                  </w:r>
                </w:p>
              </w:tc>
              <w:tc>
                <w:tcPr>
                  <w:tcW w:w="2283" w:type="dxa"/>
                </w:tcPr>
                <w:p w:rsidR="008E2AEC" w:rsidRDefault="008E2AEC" w:rsidP="008E2AEC">
                  <w:pPr>
                    <w:jc w:val="center"/>
                    <w:rPr>
                      <w:b/>
                    </w:rPr>
                  </w:pPr>
                  <w:r>
                    <w:rPr>
                      <w:b/>
                    </w:rPr>
                    <w:t>What Did We Do?</w:t>
                  </w:r>
                </w:p>
              </w:tc>
              <w:tc>
                <w:tcPr>
                  <w:tcW w:w="2284" w:type="dxa"/>
                </w:tcPr>
                <w:p w:rsidR="008E2AEC" w:rsidRDefault="008E2AEC" w:rsidP="008E2AEC">
                  <w:pPr>
                    <w:jc w:val="center"/>
                    <w:rPr>
                      <w:b/>
                    </w:rPr>
                  </w:pPr>
                  <w:r>
                    <w:rPr>
                      <w:b/>
                    </w:rPr>
                    <w:t>What Did We Figure Out?</w:t>
                  </w:r>
                </w:p>
              </w:tc>
              <w:tc>
                <w:tcPr>
                  <w:tcW w:w="2284" w:type="dxa"/>
                </w:tcPr>
                <w:p w:rsidR="008E2AEC" w:rsidRDefault="008E2AEC" w:rsidP="008E2AEC">
                  <w:pPr>
                    <w:jc w:val="center"/>
                    <w:rPr>
                      <w:b/>
                    </w:rPr>
                  </w:pPr>
                  <w:r>
                    <w:rPr>
                      <w:b/>
                    </w:rPr>
                    <w:t>What Are We Asking Now?</w:t>
                  </w:r>
                </w:p>
              </w:tc>
            </w:tr>
            <w:tr w:rsidR="008E2AEC" w:rsidTr="008E2AEC">
              <w:tc>
                <w:tcPr>
                  <w:tcW w:w="2283" w:type="dxa"/>
                </w:tcPr>
                <w:p w:rsidR="008E2AEC" w:rsidRDefault="008E2AEC" w:rsidP="008E2AEC">
                  <w:pPr>
                    <w:rPr>
                      <w:rFonts w:eastAsia="SimSun"/>
                      <w:bCs/>
                      <w:color w:val="000000" w:themeColor="text1"/>
                      <w:lang w:eastAsia="zh-CN"/>
                    </w:rPr>
                  </w:pPr>
                  <w:r w:rsidRPr="008E2AEC">
                    <w:rPr>
                      <w:rFonts w:eastAsia="SimSun"/>
                      <w:bCs/>
                      <w:color w:val="000000" w:themeColor="text1"/>
                      <w:lang w:eastAsia="zh-CN"/>
                    </w:rPr>
                    <w:t>Explaining How Cows Move and Function</w:t>
                  </w:r>
                </w:p>
                <w:p w:rsidR="008E2AEC" w:rsidRDefault="008E2AEC" w:rsidP="008E2AEC">
                  <w:pPr>
                    <w:rPr>
                      <w:rFonts w:eastAsia="SimSun"/>
                      <w:bCs/>
                      <w:color w:val="000000" w:themeColor="text1"/>
                      <w:lang w:eastAsia="zh-CN"/>
                    </w:rPr>
                  </w:pPr>
                </w:p>
                <w:p w:rsidR="008E2AEC" w:rsidRPr="008E2AEC" w:rsidRDefault="008E2AEC" w:rsidP="008E2AEC">
                  <w:pPr>
                    <w:rPr>
                      <w:rFonts w:eastAsia="SimSun"/>
                      <w:bCs/>
                      <w:color w:val="000000" w:themeColor="text1"/>
                      <w:lang w:eastAsia="zh-CN"/>
                    </w:rPr>
                  </w:pPr>
                </w:p>
                <w:p w:rsidR="008E2AEC" w:rsidRPr="008E2AEC" w:rsidRDefault="008E2AEC" w:rsidP="008E2AEC">
                  <w:pPr>
                    <w:rPr>
                      <w:rFonts w:eastAsia="SimSun"/>
                      <w:bCs/>
                      <w:color w:val="000000" w:themeColor="text1"/>
                      <w:lang w:eastAsia="zh-CN"/>
                    </w:rPr>
                  </w:pPr>
                  <w:r w:rsidRPr="008E2AEC">
                    <w:rPr>
                      <w:rFonts w:eastAsia="SimSun"/>
                      <w:bCs/>
                      <w:color w:val="000000" w:themeColor="text1"/>
                      <w:lang w:eastAsia="zh-CN"/>
                    </w:rPr>
                    <w:t>Explainer</w:t>
                  </w:r>
                </w:p>
              </w:tc>
              <w:tc>
                <w:tcPr>
                  <w:tcW w:w="2283" w:type="dxa"/>
                </w:tcPr>
                <w:p w:rsidR="008E2AEC" w:rsidRPr="008E2AEC" w:rsidRDefault="008E2AEC" w:rsidP="008E2AEC">
                  <w:pPr>
                    <w:pStyle w:val="standard"/>
                    <w:ind w:firstLine="0"/>
                    <w:rPr>
                      <w:bCs/>
                      <w:color w:val="000000" w:themeColor="text1"/>
                      <w:szCs w:val="22"/>
                    </w:rPr>
                  </w:pPr>
                  <w:r w:rsidRPr="008E2AEC">
                    <w:rPr>
                      <w:bCs/>
                      <w:color w:val="000000" w:themeColor="text1"/>
                      <w:szCs w:val="22"/>
                    </w:rPr>
                    <w:t>Model the oxidation of glucose to carbon dioxide and water using molecular model kits and use the Explanations Tool to explain what happens when cows move and function.</w:t>
                  </w:r>
                </w:p>
              </w:tc>
              <w:tc>
                <w:tcPr>
                  <w:tcW w:w="2284" w:type="dxa"/>
                </w:tcPr>
                <w:p w:rsidR="008E2AEC" w:rsidRPr="008E2AEC" w:rsidRDefault="008E2AEC" w:rsidP="008E2AEC">
                  <w:pPr>
                    <w:pStyle w:val="standard"/>
                    <w:ind w:firstLine="0"/>
                    <w:rPr>
                      <w:bCs/>
                      <w:color w:val="000000" w:themeColor="text1"/>
                      <w:szCs w:val="22"/>
                    </w:rPr>
                  </w:pPr>
                  <w:r w:rsidRPr="008E2AEC">
                    <w:rPr>
                      <w:bCs/>
                      <w:color w:val="000000" w:themeColor="text1"/>
                      <w:szCs w:val="22"/>
                    </w:rPr>
                    <w:t>Some matter leaves the body as urine and waste but most matter leaves the body as CO</w:t>
                  </w:r>
                  <w:r w:rsidRPr="008E2AEC">
                    <w:rPr>
                      <w:bCs/>
                      <w:color w:val="000000" w:themeColor="text1"/>
                      <w:szCs w:val="22"/>
                      <w:vertAlign w:val="subscript"/>
                    </w:rPr>
                    <w:t>2</w:t>
                  </w:r>
                  <w:r w:rsidRPr="008E2AEC">
                    <w:rPr>
                      <w:bCs/>
                      <w:color w:val="000000" w:themeColor="text1"/>
                      <w:szCs w:val="22"/>
                    </w:rPr>
                    <w:t xml:space="preserve"> during cellular respiration.</w:t>
                  </w:r>
                </w:p>
              </w:tc>
              <w:tc>
                <w:tcPr>
                  <w:tcW w:w="2284" w:type="dxa"/>
                </w:tcPr>
                <w:p w:rsidR="008E2AEC" w:rsidRPr="008E2AEC" w:rsidRDefault="008E2AEC" w:rsidP="008E2AEC">
                  <w:pPr>
                    <w:pStyle w:val="standard"/>
                    <w:ind w:firstLine="0"/>
                    <w:jc w:val="center"/>
                    <w:rPr>
                      <w:bCs/>
                      <w:color w:val="000000" w:themeColor="text1"/>
                      <w:szCs w:val="22"/>
                    </w:rPr>
                  </w:pPr>
                  <w:r w:rsidRPr="008E2AEC">
                    <w:rPr>
                      <w:bCs/>
                      <w:color w:val="000000" w:themeColor="text1"/>
                      <w:szCs w:val="22"/>
                    </w:rPr>
                    <w:t>What happens to food when it is in the body?</w:t>
                  </w:r>
                </w:p>
              </w:tc>
            </w:tr>
          </w:tbl>
          <w:p w:rsidR="00135C92" w:rsidRPr="00DB452C" w:rsidRDefault="00135C92" w:rsidP="007B7FA2">
            <w:pPr>
              <w:rPr>
                <w:rFonts w:eastAsia="SimSun"/>
                <w:b/>
                <w:lang w:eastAsia="zh-CN"/>
              </w:rPr>
            </w:pPr>
          </w:p>
        </w:tc>
      </w:tr>
    </w:tbl>
    <w:p w:rsidR="00135C92" w:rsidRPr="00D438F2" w:rsidRDefault="00135C92" w:rsidP="00135C92">
      <w:pPr>
        <w:pStyle w:val="Heading2"/>
      </w:pPr>
      <w:r w:rsidRPr="00D438F2">
        <w:lastRenderedPageBreak/>
        <w:t>Assessment</w:t>
      </w:r>
    </w:p>
    <w:p w:rsidR="00135C92" w:rsidRDefault="00135C92" w:rsidP="00135C92">
      <w:pPr>
        <w:rPr>
          <w:color w:val="000000" w:themeColor="text1"/>
        </w:rPr>
      </w:pPr>
      <w:r w:rsidRPr="00D63218">
        <w:t xml:space="preserve">During the class, circulate while students are comparing their explanations. Listen to see if they are able to explain cellular respiration at both the macroscopic and atomic-molecular scales. Use </w:t>
      </w:r>
      <w:r w:rsidRPr="00D92B4D">
        <w:rPr>
          <w:color w:val="7030A0"/>
        </w:rPr>
        <w:t>4.2 Grading the Explanations Tool for Cow Cellular Respiration</w:t>
      </w:r>
      <w:r w:rsidRPr="00D63218">
        <w:rPr>
          <w:color w:val="0000FF"/>
        </w:rPr>
        <w:t xml:space="preserve"> </w:t>
      </w:r>
      <w:r w:rsidRPr="00D63218">
        <w:t xml:space="preserve">to grade student responses. This worksheet has “grading” in the title (instead of “assessing”) because at this point, students can be held accountable for correct answers. If students are still struggling with these concepts, you may want to revisit parts of the activity they are finding difficult. Use </w:t>
      </w:r>
      <w:r w:rsidRPr="00F3053C">
        <w:rPr>
          <w:color w:val="7030A0"/>
        </w:rPr>
        <w:t xml:space="preserve">Assessing the Animals Matter Tracing Tool </w:t>
      </w:r>
      <w:r>
        <w:rPr>
          <w:color w:val="000000" w:themeColor="text1"/>
        </w:rPr>
        <w:t>to grade the tracing tool.</w:t>
      </w:r>
    </w:p>
    <w:p w:rsidR="00135C92" w:rsidRPr="00DB72EE" w:rsidRDefault="00135C92" w:rsidP="00135C92">
      <w:pPr>
        <w:pStyle w:val="Heading3"/>
      </w:pPr>
      <w:r w:rsidRPr="00DB72EE">
        <w:t>Tips</w:t>
      </w:r>
    </w:p>
    <w:p w:rsidR="00135C92" w:rsidRPr="00DB72EE" w:rsidRDefault="00135C92" w:rsidP="0088523B">
      <w:pPr>
        <w:pStyle w:val="ListParagraph"/>
        <w:numPr>
          <w:ilvl w:val="0"/>
          <w:numId w:val="32"/>
        </w:numPr>
        <w:ind w:right="36"/>
        <w:rPr>
          <w:b/>
        </w:rPr>
      </w:pPr>
      <w:r w:rsidRPr="00DB72EE">
        <w:t xml:space="preserve">Make sure students understand that the chemical energy in </w:t>
      </w:r>
      <w:r>
        <w:t>glucose</w:t>
      </w:r>
      <w:r w:rsidRPr="00DB72EE">
        <w:t xml:space="preserve"> (not </w:t>
      </w:r>
      <w:r>
        <w:t>glucose</w:t>
      </w:r>
      <w:r w:rsidRPr="00DB72EE">
        <w:t xml:space="preserve"> itself) is converted to heat and </w:t>
      </w:r>
      <w:r>
        <w:t>motion</w:t>
      </w:r>
      <w:r w:rsidRPr="00DB72EE">
        <w:t xml:space="preserve"> energy.</w:t>
      </w:r>
    </w:p>
    <w:p w:rsidR="00135C92" w:rsidRPr="00135C92" w:rsidRDefault="00135C92" w:rsidP="0088523B">
      <w:pPr>
        <w:pStyle w:val="ListParagraph"/>
        <w:numPr>
          <w:ilvl w:val="0"/>
          <w:numId w:val="32"/>
        </w:numPr>
        <w:ind w:right="36"/>
      </w:pPr>
      <w:r w:rsidRPr="00DB72EE">
        <w:t xml:space="preserve">Make sure that students discuss and understand all three columns of the </w:t>
      </w:r>
      <w:r w:rsidRPr="00800453">
        <w:rPr>
          <w:color w:val="00B050"/>
        </w:rPr>
        <w:t xml:space="preserve">Three Questions 11 x 17 Poster </w:t>
      </w:r>
      <w:r w:rsidRPr="00DB72EE">
        <w:t>or</w:t>
      </w:r>
      <w:r w:rsidRPr="00DB72EE">
        <w:rPr>
          <w:color w:val="0000FF"/>
        </w:rPr>
        <w:t xml:space="preserve"> </w:t>
      </w:r>
      <w:r w:rsidRPr="00800453">
        <w:rPr>
          <w:color w:val="00B050"/>
        </w:rPr>
        <w:t>Handout</w:t>
      </w:r>
      <w:r w:rsidRPr="00DB72EE">
        <w:rPr>
          <w:i/>
        </w:rPr>
        <w:t>.</w:t>
      </w:r>
      <w:r w:rsidRPr="00DB72EE">
        <w:t xml:space="preserve"> They play a central role in all </w:t>
      </w:r>
      <w:r w:rsidRPr="00DB72EE">
        <w:rPr>
          <w:i/>
        </w:rPr>
        <w:t>Carbon TIME</w:t>
      </w:r>
      <w:r w:rsidRPr="00DB72EE">
        <w:t xml:space="preserve"> units. </w:t>
      </w:r>
    </w:p>
    <w:p w:rsidR="00135C92" w:rsidRDefault="00135C92" w:rsidP="00135C92">
      <w:pPr>
        <w:pStyle w:val="Heading2"/>
      </w:pPr>
      <w:r>
        <w:t>Differentiation &amp;</w:t>
      </w:r>
      <w:r w:rsidRPr="00761F92">
        <w:t xml:space="preserve"> </w:t>
      </w:r>
      <w:r w:rsidRPr="00D438F2">
        <w:t>Extending the Learning</w:t>
      </w:r>
      <w:r>
        <w:t xml:space="preserve"> </w:t>
      </w:r>
    </w:p>
    <w:p w:rsidR="00135C92" w:rsidRDefault="00135C92" w:rsidP="00135C92">
      <w:pPr>
        <w:pStyle w:val="Heading3"/>
        <w:rPr>
          <w:color w:val="FF0000"/>
        </w:rPr>
      </w:pPr>
      <w:r>
        <w:t>Differentiation</w:t>
      </w:r>
    </w:p>
    <w:p w:rsidR="001F1818" w:rsidRPr="001F1818" w:rsidRDefault="001F1818" w:rsidP="0088523B">
      <w:pPr>
        <w:pStyle w:val="ListParagraph"/>
        <w:numPr>
          <w:ilvl w:val="0"/>
          <w:numId w:val="36"/>
        </w:numPr>
        <w:ind w:left="360" w:right="36"/>
        <w:rPr>
          <w:b/>
        </w:rPr>
      </w:pPr>
      <w:r w:rsidRPr="001F1818">
        <w:rPr>
          <w:color w:val="000000"/>
        </w:rPr>
        <w:t>Provide sentence stems for discussion and filling in the Explanations Tool</w:t>
      </w:r>
    </w:p>
    <w:p w:rsidR="001F1818" w:rsidRPr="001F1818" w:rsidRDefault="001F1818" w:rsidP="0088523B">
      <w:pPr>
        <w:pStyle w:val="ListParagraph"/>
        <w:numPr>
          <w:ilvl w:val="0"/>
          <w:numId w:val="36"/>
        </w:numPr>
        <w:ind w:left="360" w:right="36"/>
        <w:rPr>
          <w:b/>
        </w:rPr>
      </w:pPr>
      <w:r w:rsidRPr="001F1818">
        <w:rPr>
          <w:color w:val="000000"/>
        </w:rPr>
        <w:t xml:space="preserve">Work through the tool </w:t>
      </w:r>
      <w:r>
        <w:rPr>
          <w:color w:val="000000"/>
        </w:rPr>
        <w:t>as a class and</w:t>
      </w:r>
      <w:r w:rsidRPr="001F1818">
        <w:rPr>
          <w:color w:val="000000"/>
        </w:rPr>
        <w:t xml:space="preserve"> provide sentence stems for final explanation</w:t>
      </w:r>
    </w:p>
    <w:p w:rsidR="001F1818" w:rsidRPr="001F1818" w:rsidRDefault="001F1818" w:rsidP="0088523B">
      <w:pPr>
        <w:pStyle w:val="ListParagraph"/>
        <w:numPr>
          <w:ilvl w:val="0"/>
          <w:numId w:val="36"/>
        </w:numPr>
        <w:ind w:left="360" w:right="36"/>
        <w:rPr>
          <w:b/>
        </w:rPr>
      </w:pPr>
      <w:r w:rsidRPr="001F1818">
        <w:rPr>
          <w:color w:val="000000"/>
        </w:rPr>
        <w:t xml:space="preserve">Hand out and refer to </w:t>
      </w:r>
      <w:hyperlink r:id="rId17" w:history="1">
        <w:r w:rsidRPr="001F1818">
          <w:rPr>
            <w:rStyle w:val="Hyperlink"/>
            <w:color w:val="0000FF"/>
          </w:rPr>
          <w:t>Example Animals Explanation</w:t>
        </w:r>
      </w:hyperlink>
      <w:r w:rsidRPr="001F1818">
        <w:rPr>
          <w:color w:val="000000"/>
        </w:rPr>
        <w:t xml:space="preserve"> handout when working on </w:t>
      </w:r>
      <w:r>
        <w:rPr>
          <w:color w:val="000000"/>
        </w:rPr>
        <w:t xml:space="preserve">the </w:t>
      </w:r>
      <w:r w:rsidRPr="001F1818">
        <w:rPr>
          <w:color w:val="000000"/>
        </w:rPr>
        <w:t>Explanations Tool</w:t>
      </w:r>
    </w:p>
    <w:p w:rsidR="001F1818" w:rsidRPr="001F1818" w:rsidRDefault="001F1818" w:rsidP="0088523B">
      <w:pPr>
        <w:pStyle w:val="ListParagraph"/>
        <w:numPr>
          <w:ilvl w:val="0"/>
          <w:numId w:val="36"/>
        </w:numPr>
        <w:ind w:left="360" w:right="36"/>
        <w:rPr>
          <w:b/>
        </w:rPr>
      </w:pPr>
      <w:r w:rsidRPr="001F1818">
        <w:rPr>
          <w:color w:val="000000"/>
        </w:rPr>
        <w:t>Refer to the word wall for questions on Cellular Respiration related vocabulary</w:t>
      </w:r>
    </w:p>
    <w:p w:rsidR="001F1818" w:rsidRPr="001F1818" w:rsidRDefault="001F1818" w:rsidP="0088523B">
      <w:pPr>
        <w:pStyle w:val="ListParagraph"/>
        <w:numPr>
          <w:ilvl w:val="0"/>
          <w:numId w:val="36"/>
        </w:numPr>
        <w:ind w:left="360" w:right="36"/>
        <w:rPr>
          <w:b/>
        </w:rPr>
      </w:pPr>
      <w:r>
        <w:rPr>
          <w:color w:val="000000"/>
        </w:rPr>
        <w:t xml:space="preserve">Refer to the </w:t>
      </w:r>
      <w:r w:rsidR="00E20968" w:rsidRPr="00E20968">
        <w:rPr>
          <w:color w:val="0432FF"/>
        </w:rPr>
        <w:t xml:space="preserve">Animals </w:t>
      </w:r>
      <w:r w:rsidRPr="00E20968">
        <w:rPr>
          <w:color w:val="0432FF"/>
        </w:rPr>
        <w:t xml:space="preserve">Matter Tracing Tool </w:t>
      </w:r>
      <w:r>
        <w:rPr>
          <w:color w:val="000000"/>
        </w:rPr>
        <w:t>to support students further</w:t>
      </w:r>
    </w:p>
    <w:p w:rsidR="00135C92" w:rsidRDefault="00135C92" w:rsidP="00135C92">
      <w:pPr>
        <w:pStyle w:val="Heading3"/>
      </w:pPr>
      <w:r>
        <w:lastRenderedPageBreak/>
        <w:t>Modification</w:t>
      </w:r>
      <w:r w:rsidR="005F5F94">
        <w:t>s</w:t>
      </w:r>
    </w:p>
    <w:p w:rsidR="00135C92" w:rsidRPr="0082101A" w:rsidRDefault="00135C92" w:rsidP="00135C92">
      <w:r w:rsidRPr="0082101A">
        <w:t xml:space="preserve">The </w:t>
      </w:r>
      <w:r w:rsidRPr="00800453">
        <w:rPr>
          <w:color w:val="00B050"/>
        </w:rPr>
        <w:t xml:space="preserve">Three Questions Explanation Checklist </w:t>
      </w:r>
      <w:r w:rsidRPr="0082101A">
        <w:t xml:space="preserve">on the back of the </w:t>
      </w:r>
      <w:r w:rsidRPr="00800453">
        <w:rPr>
          <w:color w:val="00B050"/>
        </w:rPr>
        <w:t xml:space="preserve">Three Questions Handout </w:t>
      </w:r>
      <w:r w:rsidRPr="0082101A">
        <w:t xml:space="preserve">can be used to scaffold students’ explanations in many ways. </w:t>
      </w:r>
    </w:p>
    <w:p w:rsidR="00135C92" w:rsidRPr="0082101A" w:rsidRDefault="00135C92" w:rsidP="0088523B">
      <w:pPr>
        <w:pStyle w:val="ListParagraph"/>
        <w:numPr>
          <w:ilvl w:val="0"/>
          <w:numId w:val="33"/>
        </w:numPr>
        <w:spacing w:after="0"/>
      </w:pPr>
      <w:r w:rsidRPr="0082101A">
        <w:t xml:space="preserve">Students refer to the checklist as they are constructing their explanations. </w:t>
      </w:r>
    </w:p>
    <w:p w:rsidR="00135C92" w:rsidRPr="0082101A" w:rsidRDefault="00135C92" w:rsidP="0088523B">
      <w:pPr>
        <w:pStyle w:val="ListParagraph"/>
        <w:numPr>
          <w:ilvl w:val="0"/>
          <w:numId w:val="33"/>
        </w:numPr>
        <w:spacing w:after="0"/>
      </w:pPr>
      <w:r w:rsidRPr="0082101A">
        <w:t>Students use the checklist as they are sharing and revising their explanations with a partner.</w:t>
      </w:r>
    </w:p>
    <w:p w:rsidR="00135C92" w:rsidRPr="0082101A" w:rsidRDefault="00135C92" w:rsidP="0088523B">
      <w:pPr>
        <w:pStyle w:val="ListParagraph"/>
        <w:numPr>
          <w:ilvl w:val="0"/>
          <w:numId w:val="33"/>
        </w:numPr>
        <w:spacing w:after="0"/>
      </w:pPr>
      <w:r w:rsidRPr="0082101A">
        <w:t>Students use the checklist to critique and revise their final explanations.</w:t>
      </w:r>
    </w:p>
    <w:p w:rsidR="00135C92" w:rsidRPr="0082101A" w:rsidRDefault="00135C92" w:rsidP="0088523B">
      <w:pPr>
        <w:pStyle w:val="ListParagraph"/>
        <w:numPr>
          <w:ilvl w:val="0"/>
          <w:numId w:val="33"/>
        </w:numPr>
        <w:spacing w:after="0"/>
      </w:pPr>
      <w:r w:rsidRPr="0082101A">
        <w:t>Students use the checklist to critique the example explanations for each unit.</w:t>
      </w:r>
    </w:p>
    <w:p w:rsidR="00135C92" w:rsidRPr="0082101A" w:rsidRDefault="00135C92" w:rsidP="0088523B">
      <w:pPr>
        <w:pStyle w:val="ListParagraph"/>
        <w:numPr>
          <w:ilvl w:val="0"/>
          <w:numId w:val="33"/>
        </w:numPr>
        <w:spacing w:after="0"/>
      </w:pPr>
      <w:r w:rsidRPr="0082101A">
        <w:t>Students use the checklist to create and/or evaluate a whole-class consensus explanation.</w:t>
      </w:r>
    </w:p>
    <w:p w:rsidR="00135C92" w:rsidRDefault="00135C92" w:rsidP="00135C92">
      <w:r w:rsidRPr="00EB5574">
        <w:t>We recommend using this checklist with a gradual release. As students improve in their ability to write their own explanations, they may rely on the checklist less.</w:t>
      </w:r>
    </w:p>
    <w:p w:rsidR="00135C92" w:rsidRPr="00761F92" w:rsidRDefault="00135C92" w:rsidP="00135C92">
      <w:pPr>
        <w:pStyle w:val="Heading3"/>
      </w:pPr>
      <w:r w:rsidRPr="00D438F2">
        <w:t>Extending the Learning</w:t>
      </w:r>
    </w:p>
    <w:p w:rsidR="00135C92" w:rsidRDefault="00135C92" w:rsidP="00135C92">
      <w:r>
        <w:t xml:space="preserve">If there are still unanswered questions about cellular respiration, watch this video. </w:t>
      </w:r>
      <w:hyperlink r:id="rId18" w:history="1">
        <w:r w:rsidRPr="00DF6795">
          <w:rPr>
            <w:rStyle w:val="Hyperlink"/>
          </w:rPr>
          <w:t>https://www.youtube.com/watch?v=4Eo7JtRA7lg</w:t>
        </w:r>
      </w:hyperlink>
      <w:r>
        <w:br/>
        <w:t xml:space="preserve">Many traditional biology curricula include more depth about the steps in cellular respiration, mitochondria, and the role of ATP in cellular metabolism.  While this level of detail is not included in the </w:t>
      </w:r>
      <w:r>
        <w:rPr>
          <w:i/>
        </w:rPr>
        <w:t xml:space="preserve">Next Generation Science Standards </w:t>
      </w:r>
      <w:r>
        <w:t>and is not necessary for the storyline in this unit, this would be an appropriate time to add those lessons.</w:t>
      </w:r>
    </w:p>
    <w:p w:rsidR="00135C92" w:rsidRPr="00D438F2" w:rsidRDefault="00135C92" w:rsidP="00135C92">
      <w:pPr>
        <w:pStyle w:val="standard"/>
        <w:ind w:firstLine="0"/>
        <w:rPr>
          <w:rFonts w:cs="Arial"/>
          <w:szCs w:val="22"/>
        </w:rPr>
      </w:pPr>
    </w:p>
    <w:p w:rsidR="00135C92" w:rsidRPr="00D438F2" w:rsidRDefault="00135C92" w:rsidP="00EA4C4B">
      <w:pPr>
        <w:pStyle w:val="standard"/>
        <w:ind w:firstLine="0"/>
        <w:rPr>
          <w:rFonts w:cs="Arial"/>
          <w:szCs w:val="22"/>
        </w:rPr>
      </w:pPr>
    </w:p>
    <w:sectPr w:rsidR="00135C92" w:rsidRPr="00D438F2" w:rsidSect="00960864">
      <w:footerReference w:type="default" r:id="rId19"/>
      <w:pgSz w:w="12240" w:h="15840"/>
      <w:pgMar w:top="1440" w:right="1440" w:bottom="1440" w:left="1440" w:header="72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22536A" w:rsidRDefault="0022536A" w:rsidP="00EC7FB3">
      <w:r>
        <w:separator/>
      </w:r>
    </w:p>
  </w:endnote>
  <w:endnote w:type="continuationSeparator" w:id="0">
    <w:p w:rsidR="0022536A" w:rsidRDefault="0022536A" w:rsidP="00EC7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Lucida Grande">
    <w:altName w:val="Segoe UI"/>
    <w:panose1 w:val="020B0600040502020204"/>
    <w:charset w:val="00"/>
    <w:family w:val="swiss"/>
    <w:pitch w:val="variable"/>
    <w:sig w:usb0="E1000AEF" w:usb1="5000A1FF" w:usb2="00000000" w:usb3="00000000" w:csb0="000001BF" w:csb1="00000000"/>
  </w:font>
  <w:font w:name="New York">
    <w:panose1 w:val="020B0604020202020204"/>
    <w:charset w:val="4D"/>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Default="006B52CD" w:rsidP="004E164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B52CD" w:rsidRDefault="006B52CD" w:rsidP="007340AB">
    <w:pPr>
      <w:pStyle w:val="Footer"/>
      <w:ind w:right="360"/>
      <w:rPr>
        <w:rStyle w:val="PageNumber"/>
      </w:rPr>
    </w:pPr>
  </w:p>
  <w:p w:rsidR="006B52CD" w:rsidRDefault="006B52CD" w:rsidP="00EC7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135C92" w:rsidRDefault="00135C92" w:rsidP="00FB3A56">
    <w:pPr>
      <w:pStyle w:val="Footer"/>
      <w:spacing w:after="0"/>
      <w:jc w:val="right"/>
      <w:rPr>
        <w:i/>
        <w:color w:val="000000" w:themeColor="text1"/>
        <w:sz w:val="16"/>
        <w:szCs w:val="16"/>
      </w:rPr>
    </w:pPr>
    <w:r w:rsidRPr="00135C92">
      <w:rPr>
        <w:i/>
        <w:color w:val="000000" w:themeColor="text1"/>
        <w:sz w:val="16"/>
        <w:szCs w:val="16"/>
      </w:rPr>
      <w:t>Animals Unit</w:t>
    </w:r>
    <w:r w:rsidR="002B5F20" w:rsidRPr="00135C92">
      <w:rPr>
        <w:i/>
        <w:color w:val="000000" w:themeColor="text1"/>
        <w:sz w:val="16"/>
        <w:szCs w:val="16"/>
      </w:rPr>
      <w:t xml:space="preserve">, Lesson </w:t>
    </w:r>
    <w:r w:rsidRPr="00135C92">
      <w:rPr>
        <w:i/>
        <w:color w:val="000000" w:themeColor="text1"/>
        <w:sz w:val="16"/>
        <w:szCs w:val="16"/>
      </w:rPr>
      <w:t>4</w:t>
    </w:r>
  </w:p>
  <w:p w:rsidR="006B52CD" w:rsidRPr="00FB3A56" w:rsidRDefault="006B52CD" w:rsidP="00FB3A56">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sidR="00B517E1">
      <w:rPr>
        <w:noProof/>
        <w:color w:val="000000" w:themeColor="text1"/>
        <w:sz w:val="16"/>
        <w:szCs w:val="16"/>
      </w:rPr>
      <w:t>4</w:t>
    </w:r>
    <w:r w:rsidRPr="00F538F4">
      <w:rPr>
        <w:color w:val="000000" w:themeColor="text1"/>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6B52CD" w:rsidRPr="002B5F20" w:rsidRDefault="006B52CD" w:rsidP="00FB3A56">
    <w:pPr>
      <w:pStyle w:val="Footer"/>
      <w:spacing w:after="0"/>
      <w:jc w:val="right"/>
      <w:rPr>
        <w:i/>
        <w:color w:val="FF0000"/>
        <w:sz w:val="16"/>
        <w:szCs w:val="16"/>
      </w:rPr>
    </w:pPr>
    <w:r>
      <w:rPr>
        <w:i/>
        <w:noProof/>
      </w:rPr>
      <w:drawing>
        <wp:anchor distT="0" distB="0" distL="114300" distR="114300" simplePos="0" relativeHeight="251675648" behindDoc="0" locked="0" layoutInCell="1" allowOverlap="1" wp14:anchorId="5996488B" wp14:editId="7569D163">
          <wp:simplePos x="0" y="0"/>
          <wp:positionH relativeFrom="margin">
            <wp:posOffset>0</wp:posOffset>
          </wp:positionH>
          <wp:positionV relativeFrom="paragraph">
            <wp:posOffset>0</wp:posOffset>
          </wp:positionV>
          <wp:extent cx="1596602" cy="362136"/>
          <wp:effectExtent l="0" t="0" r="3810" b="0"/>
          <wp:wrapNone/>
          <wp:docPr id="8" name="Picture 8"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tab/>
    </w:r>
    <w:r w:rsidR="00135C92" w:rsidRPr="00135C92">
      <w:rPr>
        <w:i/>
        <w:color w:val="000000" w:themeColor="text1"/>
        <w:sz w:val="16"/>
        <w:szCs w:val="16"/>
      </w:rPr>
      <w:t xml:space="preserve">Animals </w:t>
    </w:r>
    <w:r w:rsidRPr="00135C92">
      <w:rPr>
        <w:i/>
        <w:color w:val="000000" w:themeColor="text1"/>
        <w:sz w:val="16"/>
        <w:szCs w:val="16"/>
      </w:rPr>
      <w:t>Unit</w:t>
    </w:r>
    <w:r w:rsidR="002B5F20" w:rsidRPr="00135C92">
      <w:rPr>
        <w:i/>
        <w:color w:val="000000" w:themeColor="text1"/>
        <w:sz w:val="16"/>
        <w:szCs w:val="16"/>
      </w:rPr>
      <w:t xml:space="preserve">, Lesson </w:t>
    </w:r>
    <w:r w:rsidR="00135C92" w:rsidRPr="00135C92">
      <w:rPr>
        <w:i/>
        <w:color w:val="000000" w:themeColor="text1"/>
        <w:sz w:val="16"/>
        <w:szCs w:val="16"/>
      </w:rPr>
      <w:t>4</w:t>
    </w:r>
  </w:p>
  <w:p w:rsidR="006B52CD" w:rsidRDefault="006B52CD" w:rsidP="00FB3A56">
    <w:pPr>
      <w:pStyle w:val="Footer"/>
      <w:spacing w:after="0"/>
      <w:jc w:val="right"/>
      <w:rPr>
        <w:i/>
        <w:sz w:val="16"/>
        <w:szCs w:val="16"/>
      </w:rPr>
    </w:pPr>
    <w:r w:rsidRPr="008B5602">
      <w:rPr>
        <w:i/>
        <w:sz w:val="16"/>
        <w:szCs w:val="16"/>
      </w:rPr>
      <w:t>Carbon: Tran</w:t>
    </w:r>
    <w:r>
      <w:rPr>
        <w:i/>
        <w:sz w:val="16"/>
        <w:szCs w:val="16"/>
      </w:rPr>
      <w:t>sformations in Matter and Energy 201</w:t>
    </w:r>
    <w:r w:rsidR="007A21C2">
      <w:rPr>
        <w:i/>
        <w:sz w:val="16"/>
        <w:szCs w:val="16"/>
      </w:rPr>
      <w:t>9</w:t>
    </w:r>
  </w:p>
  <w:p w:rsidR="006B52CD" w:rsidRDefault="006B52CD" w:rsidP="00FB3A56">
    <w:pPr>
      <w:pStyle w:val="Footer"/>
      <w:tabs>
        <w:tab w:val="clear" w:pos="4320"/>
        <w:tab w:val="clear" w:pos="8640"/>
        <w:tab w:val="left" w:pos="8160"/>
      </w:tabs>
      <w:jc w:val="right"/>
    </w:pPr>
    <w:r w:rsidRPr="008B5602">
      <w:rPr>
        <w:i/>
        <w:sz w:val="16"/>
        <w:szCs w:val="16"/>
      </w:rPr>
      <w:t>Michigan State University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35C92" w:rsidRPr="00135C92" w:rsidRDefault="00135C92" w:rsidP="00135C92">
    <w:pPr>
      <w:pStyle w:val="Footer"/>
      <w:spacing w:after="0"/>
      <w:jc w:val="right"/>
      <w:rPr>
        <w:i/>
        <w:color w:val="000000" w:themeColor="text1"/>
        <w:sz w:val="16"/>
        <w:szCs w:val="16"/>
      </w:rPr>
    </w:pPr>
    <w:r w:rsidRPr="00135C92">
      <w:rPr>
        <w:i/>
        <w:color w:val="000000" w:themeColor="text1"/>
        <w:sz w:val="16"/>
        <w:szCs w:val="16"/>
      </w:rPr>
      <w:t>Animals Unit, Lesson 4</w:t>
    </w:r>
  </w:p>
  <w:p w:rsidR="006B52CD" w:rsidRPr="00135C92" w:rsidRDefault="00135C92" w:rsidP="00135C92">
    <w:pPr>
      <w:pStyle w:val="Footer"/>
      <w:spacing w:after="0"/>
      <w:jc w:val="right"/>
      <w:rPr>
        <w:color w:val="000000" w:themeColor="text1"/>
        <w:sz w:val="16"/>
        <w:szCs w:val="16"/>
      </w:rPr>
    </w:pPr>
    <w:r w:rsidRPr="00F538F4">
      <w:rPr>
        <w:color w:val="000000" w:themeColor="text1"/>
        <w:sz w:val="16"/>
        <w:szCs w:val="16"/>
      </w:rPr>
      <w:fldChar w:fldCharType="begin"/>
    </w:r>
    <w:r w:rsidRPr="00F538F4">
      <w:rPr>
        <w:color w:val="000000" w:themeColor="text1"/>
        <w:sz w:val="16"/>
        <w:szCs w:val="16"/>
      </w:rPr>
      <w:instrText xml:space="preserve"> PAGE  \* MERGEFORMAT </w:instrText>
    </w:r>
    <w:r w:rsidRPr="00F538F4">
      <w:rPr>
        <w:color w:val="000000" w:themeColor="text1"/>
        <w:sz w:val="16"/>
        <w:szCs w:val="16"/>
      </w:rPr>
      <w:fldChar w:fldCharType="separate"/>
    </w:r>
    <w:r>
      <w:rPr>
        <w:color w:val="000000" w:themeColor="text1"/>
        <w:sz w:val="16"/>
        <w:szCs w:val="16"/>
      </w:rPr>
      <w:t>5</w:t>
    </w:r>
    <w:r w:rsidRPr="00F538F4">
      <w:rPr>
        <w:color w:val="000000"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22536A" w:rsidRDefault="0022536A" w:rsidP="00EC7FB3">
      <w:r>
        <w:separator/>
      </w:r>
    </w:p>
  </w:footnote>
  <w:footnote w:type="continuationSeparator" w:id="0">
    <w:p w:rsidR="0022536A" w:rsidRDefault="0022536A" w:rsidP="00EC7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B23F4"/>
    <w:multiLevelType w:val="multilevel"/>
    <w:tmpl w:val="0D3AC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947FF2"/>
    <w:multiLevelType w:val="hybridMultilevel"/>
    <w:tmpl w:val="8334F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E4B44"/>
    <w:multiLevelType w:val="hybridMultilevel"/>
    <w:tmpl w:val="8E328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950C5"/>
    <w:multiLevelType w:val="hybridMultilevel"/>
    <w:tmpl w:val="D1A66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35C59"/>
    <w:multiLevelType w:val="hybridMultilevel"/>
    <w:tmpl w:val="21A29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1E3291"/>
    <w:multiLevelType w:val="hybridMultilevel"/>
    <w:tmpl w:val="4BA6A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FA7936"/>
    <w:multiLevelType w:val="hybridMultilevel"/>
    <w:tmpl w:val="35EC0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5C2F2A"/>
    <w:multiLevelType w:val="hybridMultilevel"/>
    <w:tmpl w:val="516883B8"/>
    <w:lvl w:ilvl="0" w:tplc="1256D6FE">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7107F5C"/>
    <w:multiLevelType w:val="hybridMultilevel"/>
    <w:tmpl w:val="1F22DA4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9" w15:restartNumberingAfterBreak="0">
    <w:nsid w:val="17FC51FA"/>
    <w:multiLevelType w:val="hybridMultilevel"/>
    <w:tmpl w:val="3D881620"/>
    <w:lvl w:ilvl="0" w:tplc="04090001">
      <w:start w:val="1"/>
      <w:numFmt w:val="bullet"/>
      <w:lvlText w:val=""/>
      <w:lvlJc w:val="left"/>
      <w:pPr>
        <w:ind w:left="701" w:hanging="360"/>
      </w:pPr>
      <w:rPr>
        <w:rFonts w:ascii="Symbol" w:hAnsi="Symbol" w:hint="default"/>
      </w:rPr>
    </w:lvl>
    <w:lvl w:ilvl="1" w:tplc="04090003" w:tentative="1">
      <w:start w:val="1"/>
      <w:numFmt w:val="bullet"/>
      <w:lvlText w:val="o"/>
      <w:lvlJc w:val="left"/>
      <w:pPr>
        <w:ind w:left="1421" w:hanging="360"/>
      </w:pPr>
      <w:rPr>
        <w:rFonts w:ascii="Courier New" w:hAnsi="Courier New" w:cs="Courier New" w:hint="default"/>
      </w:rPr>
    </w:lvl>
    <w:lvl w:ilvl="2" w:tplc="04090005" w:tentative="1">
      <w:start w:val="1"/>
      <w:numFmt w:val="bullet"/>
      <w:lvlText w:val=""/>
      <w:lvlJc w:val="left"/>
      <w:pPr>
        <w:ind w:left="2141" w:hanging="360"/>
      </w:pPr>
      <w:rPr>
        <w:rFonts w:ascii="Wingdings" w:hAnsi="Wingdings" w:hint="default"/>
      </w:rPr>
    </w:lvl>
    <w:lvl w:ilvl="3" w:tplc="04090001" w:tentative="1">
      <w:start w:val="1"/>
      <w:numFmt w:val="bullet"/>
      <w:lvlText w:val=""/>
      <w:lvlJc w:val="left"/>
      <w:pPr>
        <w:ind w:left="2861" w:hanging="360"/>
      </w:pPr>
      <w:rPr>
        <w:rFonts w:ascii="Symbol" w:hAnsi="Symbol" w:hint="default"/>
      </w:rPr>
    </w:lvl>
    <w:lvl w:ilvl="4" w:tplc="04090003" w:tentative="1">
      <w:start w:val="1"/>
      <w:numFmt w:val="bullet"/>
      <w:lvlText w:val="o"/>
      <w:lvlJc w:val="left"/>
      <w:pPr>
        <w:ind w:left="3581" w:hanging="360"/>
      </w:pPr>
      <w:rPr>
        <w:rFonts w:ascii="Courier New" w:hAnsi="Courier New" w:cs="Courier New" w:hint="default"/>
      </w:rPr>
    </w:lvl>
    <w:lvl w:ilvl="5" w:tplc="04090005" w:tentative="1">
      <w:start w:val="1"/>
      <w:numFmt w:val="bullet"/>
      <w:lvlText w:val=""/>
      <w:lvlJc w:val="left"/>
      <w:pPr>
        <w:ind w:left="4301" w:hanging="360"/>
      </w:pPr>
      <w:rPr>
        <w:rFonts w:ascii="Wingdings" w:hAnsi="Wingdings" w:hint="default"/>
      </w:rPr>
    </w:lvl>
    <w:lvl w:ilvl="6" w:tplc="04090001" w:tentative="1">
      <w:start w:val="1"/>
      <w:numFmt w:val="bullet"/>
      <w:lvlText w:val=""/>
      <w:lvlJc w:val="left"/>
      <w:pPr>
        <w:ind w:left="5021" w:hanging="360"/>
      </w:pPr>
      <w:rPr>
        <w:rFonts w:ascii="Symbol" w:hAnsi="Symbol" w:hint="default"/>
      </w:rPr>
    </w:lvl>
    <w:lvl w:ilvl="7" w:tplc="04090003" w:tentative="1">
      <w:start w:val="1"/>
      <w:numFmt w:val="bullet"/>
      <w:lvlText w:val="o"/>
      <w:lvlJc w:val="left"/>
      <w:pPr>
        <w:ind w:left="5741" w:hanging="360"/>
      </w:pPr>
      <w:rPr>
        <w:rFonts w:ascii="Courier New" w:hAnsi="Courier New" w:cs="Courier New" w:hint="default"/>
      </w:rPr>
    </w:lvl>
    <w:lvl w:ilvl="8" w:tplc="04090005" w:tentative="1">
      <w:start w:val="1"/>
      <w:numFmt w:val="bullet"/>
      <w:lvlText w:val=""/>
      <w:lvlJc w:val="left"/>
      <w:pPr>
        <w:ind w:left="6461" w:hanging="360"/>
      </w:pPr>
      <w:rPr>
        <w:rFonts w:ascii="Wingdings" w:hAnsi="Wingdings" w:hint="default"/>
      </w:rPr>
    </w:lvl>
  </w:abstractNum>
  <w:abstractNum w:abstractNumId="10" w15:restartNumberingAfterBreak="0">
    <w:nsid w:val="18CF7CB7"/>
    <w:multiLevelType w:val="hybridMultilevel"/>
    <w:tmpl w:val="E29624AA"/>
    <w:lvl w:ilvl="0" w:tplc="0409000F">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171D56"/>
    <w:multiLevelType w:val="hybridMultilevel"/>
    <w:tmpl w:val="4C4A1128"/>
    <w:lvl w:ilvl="0" w:tplc="DC4A8EC2">
      <w:start w:val="1"/>
      <w:numFmt w:val="bullet"/>
      <w:lvlText w:val=""/>
      <w:lvlJc w:val="left"/>
      <w:pPr>
        <w:ind w:left="1080" w:hanging="360"/>
      </w:pPr>
      <w:rPr>
        <w:rFonts w:ascii="Symbol" w:hAnsi="Symbol" w:hint="default"/>
        <w:b w:val="0"/>
        <w:bCs w:val="0"/>
        <w:i w:val="0"/>
        <w:iCs w:val="0"/>
        <w:sz w:val="24"/>
        <w:szCs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DB0F36"/>
    <w:multiLevelType w:val="hybridMultilevel"/>
    <w:tmpl w:val="8BAA97C2"/>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623313"/>
    <w:multiLevelType w:val="hybridMultilevel"/>
    <w:tmpl w:val="6BA29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455513"/>
    <w:multiLevelType w:val="hybridMultilevel"/>
    <w:tmpl w:val="00FE52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5BD0571"/>
    <w:multiLevelType w:val="hybridMultilevel"/>
    <w:tmpl w:val="CA245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C17664"/>
    <w:multiLevelType w:val="hybridMultilevel"/>
    <w:tmpl w:val="7BEEE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E1759F1"/>
    <w:multiLevelType w:val="hybridMultilevel"/>
    <w:tmpl w:val="A4A62288"/>
    <w:lvl w:ilvl="0" w:tplc="2E863270">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F3F4E0D"/>
    <w:multiLevelType w:val="hybridMultilevel"/>
    <w:tmpl w:val="4252C00C"/>
    <w:lvl w:ilvl="0" w:tplc="DD2CA24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C63927"/>
    <w:multiLevelType w:val="hybridMultilevel"/>
    <w:tmpl w:val="ADD8C8DE"/>
    <w:lvl w:ilvl="0" w:tplc="04090001">
      <w:start w:val="1"/>
      <w:numFmt w:val="bullet"/>
      <w:lvlText w:val=""/>
      <w:lvlJc w:val="left"/>
      <w:pPr>
        <w:ind w:left="360" w:hanging="360"/>
      </w:pPr>
      <w:rPr>
        <w:rFonts w:ascii="Symbol" w:hAnsi="Symbol" w:hint="default"/>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20" w15:restartNumberingAfterBreak="0">
    <w:nsid w:val="326C0A18"/>
    <w:multiLevelType w:val="hybridMultilevel"/>
    <w:tmpl w:val="CB0E84DC"/>
    <w:lvl w:ilvl="0" w:tplc="657A671E">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EC222C"/>
    <w:multiLevelType w:val="multilevel"/>
    <w:tmpl w:val="32B6E8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F040AC"/>
    <w:multiLevelType w:val="hybridMultilevel"/>
    <w:tmpl w:val="BC28E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043B86"/>
    <w:multiLevelType w:val="hybridMultilevel"/>
    <w:tmpl w:val="A45AA8D6"/>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6372EE"/>
    <w:multiLevelType w:val="hybridMultilevel"/>
    <w:tmpl w:val="B106B5E8"/>
    <w:lvl w:ilvl="0" w:tplc="0F9637E2">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56E57"/>
    <w:multiLevelType w:val="hybridMultilevel"/>
    <w:tmpl w:val="A5F42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E594F"/>
    <w:multiLevelType w:val="hybridMultilevel"/>
    <w:tmpl w:val="CC465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5EEE"/>
    <w:multiLevelType w:val="hybridMultilevel"/>
    <w:tmpl w:val="18FA9A3C"/>
    <w:lvl w:ilvl="0" w:tplc="CA26905A">
      <w:start w:val="1"/>
      <w:numFmt w:val="bullet"/>
      <w:lvlText w:val=""/>
      <w:lvlJc w:val="left"/>
      <w:pPr>
        <w:ind w:left="720" w:hanging="360"/>
      </w:pPr>
      <w:rPr>
        <w:rFonts w:ascii="Symbol" w:hAnsi="Symbol" w:hint="default"/>
      </w:rPr>
    </w:lvl>
    <w:lvl w:ilvl="1" w:tplc="66485724" w:tentative="1">
      <w:start w:val="1"/>
      <w:numFmt w:val="bullet"/>
      <w:lvlText w:val="o"/>
      <w:lvlJc w:val="left"/>
      <w:pPr>
        <w:ind w:left="1440" w:hanging="360"/>
      </w:pPr>
      <w:rPr>
        <w:rFonts w:ascii="Courier New" w:hAnsi="Courier New" w:hint="default"/>
      </w:rPr>
    </w:lvl>
    <w:lvl w:ilvl="2" w:tplc="8E503802" w:tentative="1">
      <w:start w:val="1"/>
      <w:numFmt w:val="bullet"/>
      <w:lvlText w:val=""/>
      <w:lvlJc w:val="left"/>
      <w:pPr>
        <w:ind w:left="2160" w:hanging="360"/>
      </w:pPr>
      <w:rPr>
        <w:rFonts w:ascii="Wingdings" w:hAnsi="Wingdings" w:hint="default"/>
      </w:rPr>
    </w:lvl>
    <w:lvl w:ilvl="3" w:tplc="211CB0DA" w:tentative="1">
      <w:start w:val="1"/>
      <w:numFmt w:val="bullet"/>
      <w:lvlText w:val=""/>
      <w:lvlJc w:val="left"/>
      <w:pPr>
        <w:ind w:left="2880" w:hanging="360"/>
      </w:pPr>
      <w:rPr>
        <w:rFonts w:ascii="Symbol" w:hAnsi="Symbol" w:hint="default"/>
      </w:rPr>
    </w:lvl>
    <w:lvl w:ilvl="4" w:tplc="3988A1FE" w:tentative="1">
      <w:start w:val="1"/>
      <w:numFmt w:val="bullet"/>
      <w:lvlText w:val="o"/>
      <w:lvlJc w:val="left"/>
      <w:pPr>
        <w:ind w:left="3600" w:hanging="360"/>
      </w:pPr>
      <w:rPr>
        <w:rFonts w:ascii="Courier New" w:hAnsi="Courier New" w:hint="default"/>
      </w:rPr>
    </w:lvl>
    <w:lvl w:ilvl="5" w:tplc="F9DC1012" w:tentative="1">
      <w:start w:val="1"/>
      <w:numFmt w:val="bullet"/>
      <w:lvlText w:val=""/>
      <w:lvlJc w:val="left"/>
      <w:pPr>
        <w:ind w:left="4320" w:hanging="360"/>
      </w:pPr>
      <w:rPr>
        <w:rFonts w:ascii="Wingdings" w:hAnsi="Wingdings" w:hint="default"/>
      </w:rPr>
    </w:lvl>
    <w:lvl w:ilvl="6" w:tplc="BDE23DEA" w:tentative="1">
      <w:start w:val="1"/>
      <w:numFmt w:val="bullet"/>
      <w:lvlText w:val=""/>
      <w:lvlJc w:val="left"/>
      <w:pPr>
        <w:ind w:left="5040" w:hanging="360"/>
      </w:pPr>
      <w:rPr>
        <w:rFonts w:ascii="Symbol" w:hAnsi="Symbol" w:hint="default"/>
      </w:rPr>
    </w:lvl>
    <w:lvl w:ilvl="7" w:tplc="C28AB370" w:tentative="1">
      <w:start w:val="1"/>
      <w:numFmt w:val="bullet"/>
      <w:lvlText w:val="o"/>
      <w:lvlJc w:val="left"/>
      <w:pPr>
        <w:ind w:left="5760" w:hanging="360"/>
      </w:pPr>
      <w:rPr>
        <w:rFonts w:ascii="Courier New" w:hAnsi="Courier New" w:hint="default"/>
      </w:rPr>
    </w:lvl>
    <w:lvl w:ilvl="8" w:tplc="502AE67E" w:tentative="1">
      <w:start w:val="1"/>
      <w:numFmt w:val="bullet"/>
      <w:lvlText w:val=""/>
      <w:lvlJc w:val="left"/>
      <w:pPr>
        <w:ind w:left="6480" w:hanging="360"/>
      </w:pPr>
      <w:rPr>
        <w:rFonts w:ascii="Wingdings" w:hAnsi="Wingdings" w:hint="default"/>
      </w:rPr>
    </w:lvl>
  </w:abstractNum>
  <w:abstractNum w:abstractNumId="28" w15:restartNumberingAfterBreak="0">
    <w:nsid w:val="479A2379"/>
    <w:multiLevelType w:val="hybridMultilevel"/>
    <w:tmpl w:val="14A8F3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AE6183E"/>
    <w:multiLevelType w:val="hybridMultilevel"/>
    <w:tmpl w:val="908A7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954227"/>
    <w:multiLevelType w:val="hybridMultilevel"/>
    <w:tmpl w:val="76C4A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0401B"/>
    <w:multiLevelType w:val="hybridMultilevel"/>
    <w:tmpl w:val="2E722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0307CA"/>
    <w:multiLevelType w:val="hybridMultilevel"/>
    <w:tmpl w:val="005AF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4110A2"/>
    <w:multiLevelType w:val="hybridMultilevel"/>
    <w:tmpl w:val="0430F856"/>
    <w:lvl w:ilvl="0" w:tplc="85DCC75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F02CC6"/>
    <w:multiLevelType w:val="hybridMultilevel"/>
    <w:tmpl w:val="CD68C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F272B6"/>
    <w:multiLevelType w:val="hybridMultilevel"/>
    <w:tmpl w:val="EF38BFF4"/>
    <w:lvl w:ilvl="0" w:tplc="FFFFFFFF">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6" w15:restartNumberingAfterBreak="0">
    <w:nsid w:val="5D9B43EB"/>
    <w:multiLevelType w:val="hybridMultilevel"/>
    <w:tmpl w:val="93FEE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2133AE"/>
    <w:multiLevelType w:val="hybridMultilevel"/>
    <w:tmpl w:val="9DCC24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740279"/>
    <w:multiLevelType w:val="hybridMultilevel"/>
    <w:tmpl w:val="BB3ECDFA"/>
    <w:lvl w:ilvl="0" w:tplc="AD8AFDCA">
      <w:start w:val="9"/>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EBB40A6"/>
    <w:multiLevelType w:val="hybridMultilevel"/>
    <w:tmpl w:val="C8B41510"/>
    <w:lvl w:ilvl="0" w:tplc="0F9637E2">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886783"/>
    <w:multiLevelType w:val="hybridMultilevel"/>
    <w:tmpl w:val="34B67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025B4E"/>
    <w:multiLevelType w:val="hybridMultilevel"/>
    <w:tmpl w:val="18026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8319F3"/>
    <w:multiLevelType w:val="hybridMultilevel"/>
    <w:tmpl w:val="67AA4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D4B0552"/>
    <w:multiLevelType w:val="hybridMultilevel"/>
    <w:tmpl w:val="6D748256"/>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DF44C0D"/>
    <w:multiLevelType w:val="hybridMultilevel"/>
    <w:tmpl w:val="D26E6812"/>
    <w:lvl w:ilvl="0" w:tplc="22B604C6">
      <w:start w:val="1"/>
      <w:numFmt w:val="decimal"/>
      <w:lvlText w:val="%1."/>
      <w:lvlJc w:val="left"/>
      <w:pPr>
        <w:ind w:left="360" w:hanging="360"/>
      </w:pPr>
      <w:rPr>
        <w:b/>
      </w:rPr>
    </w:lvl>
    <w:lvl w:ilvl="1" w:tplc="04090003">
      <w:start w:val="1"/>
      <w:numFmt w:val="bullet"/>
      <w:lvlText w:val=""/>
      <w:lvlJc w:val="left"/>
      <w:pPr>
        <w:ind w:left="1080" w:hanging="360"/>
      </w:pPr>
      <w:rPr>
        <w:rFonts w:ascii="Symbol" w:hAnsi="Symbol" w:hint="default"/>
      </w:r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45" w15:restartNumberingAfterBreak="0">
    <w:nsid w:val="7E9F6AD6"/>
    <w:multiLevelType w:val="hybridMultilevel"/>
    <w:tmpl w:val="A4446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42"/>
  </w:num>
  <w:num w:numId="3">
    <w:abstractNumId w:val="32"/>
  </w:num>
  <w:num w:numId="4">
    <w:abstractNumId w:val="16"/>
  </w:num>
  <w:num w:numId="5">
    <w:abstractNumId w:val="28"/>
  </w:num>
  <w:num w:numId="6">
    <w:abstractNumId w:val="35"/>
  </w:num>
  <w:num w:numId="7">
    <w:abstractNumId w:val="8"/>
  </w:num>
  <w:num w:numId="8">
    <w:abstractNumId w:val="11"/>
  </w:num>
  <w:num w:numId="9">
    <w:abstractNumId w:val="14"/>
  </w:num>
  <w:num w:numId="10">
    <w:abstractNumId w:val="24"/>
  </w:num>
  <w:num w:numId="11">
    <w:abstractNumId w:val="13"/>
  </w:num>
  <w:num w:numId="12">
    <w:abstractNumId w:val="27"/>
  </w:num>
  <w:num w:numId="13">
    <w:abstractNumId w:val="44"/>
  </w:num>
  <w:num w:numId="14">
    <w:abstractNumId w:val="1"/>
  </w:num>
  <w:num w:numId="15">
    <w:abstractNumId w:val="45"/>
  </w:num>
  <w:num w:numId="16">
    <w:abstractNumId w:val="6"/>
  </w:num>
  <w:num w:numId="17">
    <w:abstractNumId w:val="34"/>
  </w:num>
  <w:num w:numId="18">
    <w:abstractNumId w:val="5"/>
  </w:num>
  <w:num w:numId="19">
    <w:abstractNumId w:val="31"/>
  </w:num>
  <w:num w:numId="20">
    <w:abstractNumId w:val="30"/>
  </w:num>
  <w:num w:numId="21">
    <w:abstractNumId w:val="12"/>
  </w:num>
  <w:num w:numId="22">
    <w:abstractNumId w:val="37"/>
  </w:num>
  <w:num w:numId="23">
    <w:abstractNumId w:val="36"/>
  </w:num>
  <w:num w:numId="24">
    <w:abstractNumId w:val="19"/>
  </w:num>
  <w:num w:numId="25">
    <w:abstractNumId w:val="26"/>
  </w:num>
  <w:num w:numId="26">
    <w:abstractNumId w:val="15"/>
  </w:num>
  <w:num w:numId="27">
    <w:abstractNumId w:val="39"/>
  </w:num>
  <w:num w:numId="28">
    <w:abstractNumId w:val="23"/>
  </w:num>
  <w:num w:numId="29">
    <w:abstractNumId w:val="7"/>
  </w:num>
  <w:num w:numId="30">
    <w:abstractNumId w:val="3"/>
  </w:num>
  <w:num w:numId="31">
    <w:abstractNumId w:val="2"/>
  </w:num>
  <w:num w:numId="32">
    <w:abstractNumId w:val="10"/>
  </w:num>
  <w:num w:numId="33">
    <w:abstractNumId w:val="25"/>
  </w:num>
  <w:num w:numId="34">
    <w:abstractNumId w:val="21"/>
  </w:num>
  <w:num w:numId="35">
    <w:abstractNumId w:val="41"/>
  </w:num>
  <w:num w:numId="36">
    <w:abstractNumId w:val="0"/>
  </w:num>
  <w:num w:numId="37">
    <w:abstractNumId w:val="40"/>
  </w:num>
  <w:num w:numId="38">
    <w:abstractNumId w:val="38"/>
  </w:num>
  <w:num w:numId="39">
    <w:abstractNumId w:val="29"/>
  </w:num>
  <w:num w:numId="40">
    <w:abstractNumId w:val="4"/>
  </w:num>
  <w:num w:numId="41">
    <w:abstractNumId w:val="22"/>
  </w:num>
  <w:num w:numId="42">
    <w:abstractNumId w:val="9"/>
  </w:num>
  <w:num w:numId="43">
    <w:abstractNumId w:val="43"/>
  </w:num>
  <w:num w:numId="44">
    <w:abstractNumId w:val="33"/>
  </w:num>
  <w:num w:numId="45">
    <w:abstractNumId w:val="17"/>
  </w:num>
  <w:num w:numId="46">
    <w:abstractNumId w:val="18"/>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attachedTemplate r:id="rId1"/>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1A5"/>
    <w:rsid w:val="000051E6"/>
    <w:rsid w:val="000057CC"/>
    <w:rsid w:val="00007305"/>
    <w:rsid w:val="00013AAC"/>
    <w:rsid w:val="00016EEC"/>
    <w:rsid w:val="00020D71"/>
    <w:rsid w:val="000237BB"/>
    <w:rsid w:val="00023A0A"/>
    <w:rsid w:val="00026C39"/>
    <w:rsid w:val="0003246B"/>
    <w:rsid w:val="000338A2"/>
    <w:rsid w:val="0004052D"/>
    <w:rsid w:val="00042D5E"/>
    <w:rsid w:val="00045EB8"/>
    <w:rsid w:val="0005288F"/>
    <w:rsid w:val="00061BEB"/>
    <w:rsid w:val="000653D9"/>
    <w:rsid w:val="00070C9C"/>
    <w:rsid w:val="00073966"/>
    <w:rsid w:val="00075153"/>
    <w:rsid w:val="000802CA"/>
    <w:rsid w:val="00082F52"/>
    <w:rsid w:val="00084105"/>
    <w:rsid w:val="00085AA0"/>
    <w:rsid w:val="00086FD1"/>
    <w:rsid w:val="00095D6B"/>
    <w:rsid w:val="00096A7A"/>
    <w:rsid w:val="000A131B"/>
    <w:rsid w:val="000A42EE"/>
    <w:rsid w:val="000A5237"/>
    <w:rsid w:val="000A607C"/>
    <w:rsid w:val="000A661E"/>
    <w:rsid w:val="000A6CB3"/>
    <w:rsid w:val="000B4D4C"/>
    <w:rsid w:val="000B5716"/>
    <w:rsid w:val="000C24CA"/>
    <w:rsid w:val="000C495D"/>
    <w:rsid w:val="000D04EE"/>
    <w:rsid w:val="000E087D"/>
    <w:rsid w:val="000E2453"/>
    <w:rsid w:val="000E3042"/>
    <w:rsid w:val="000E3582"/>
    <w:rsid w:val="000E5EE0"/>
    <w:rsid w:val="000E60EA"/>
    <w:rsid w:val="000F216D"/>
    <w:rsid w:val="001017EB"/>
    <w:rsid w:val="0010683C"/>
    <w:rsid w:val="00106BEE"/>
    <w:rsid w:val="00106D59"/>
    <w:rsid w:val="001133AF"/>
    <w:rsid w:val="001204B4"/>
    <w:rsid w:val="00127627"/>
    <w:rsid w:val="00127AD7"/>
    <w:rsid w:val="00131185"/>
    <w:rsid w:val="001314E9"/>
    <w:rsid w:val="001320DA"/>
    <w:rsid w:val="00132CA1"/>
    <w:rsid w:val="00135C92"/>
    <w:rsid w:val="00142814"/>
    <w:rsid w:val="001435CE"/>
    <w:rsid w:val="00143CC3"/>
    <w:rsid w:val="00144BB5"/>
    <w:rsid w:val="001464F2"/>
    <w:rsid w:val="00151536"/>
    <w:rsid w:val="00152D64"/>
    <w:rsid w:val="00154BC7"/>
    <w:rsid w:val="00155485"/>
    <w:rsid w:val="00165BB6"/>
    <w:rsid w:val="00167605"/>
    <w:rsid w:val="001711A7"/>
    <w:rsid w:val="00173561"/>
    <w:rsid w:val="00174185"/>
    <w:rsid w:val="00175538"/>
    <w:rsid w:val="001771DF"/>
    <w:rsid w:val="001778D3"/>
    <w:rsid w:val="00192BA4"/>
    <w:rsid w:val="00194168"/>
    <w:rsid w:val="00195C73"/>
    <w:rsid w:val="0019632E"/>
    <w:rsid w:val="00197255"/>
    <w:rsid w:val="00197D39"/>
    <w:rsid w:val="001A1868"/>
    <w:rsid w:val="001A23A4"/>
    <w:rsid w:val="001A482C"/>
    <w:rsid w:val="001A5987"/>
    <w:rsid w:val="001A7F00"/>
    <w:rsid w:val="001B0218"/>
    <w:rsid w:val="001B092D"/>
    <w:rsid w:val="001B0B38"/>
    <w:rsid w:val="001B223F"/>
    <w:rsid w:val="001B2CDA"/>
    <w:rsid w:val="001B385A"/>
    <w:rsid w:val="001B6CEE"/>
    <w:rsid w:val="001C10ED"/>
    <w:rsid w:val="001C3CA2"/>
    <w:rsid w:val="001C488D"/>
    <w:rsid w:val="001C5542"/>
    <w:rsid w:val="001C56BF"/>
    <w:rsid w:val="001D3CF9"/>
    <w:rsid w:val="001D3D66"/>
    <w:rsid w:val="001D431A"/>
    <w:rsid w:val="001E409A"/>
    <w:rsid w:val="001E48D3"/>
    <w:rsid w:val="001E5E84"/>
    <w:rsid w:val="001F1818"/>
    <w:rsid w:val="00207525"/>
    <w:rsid w:val="002107F5"/>
    <w:rsid w:val="00215C2C"/>
    <w:rsid w:val="00224E86"/>
    <w:rsid w:val="0022536A"/>
    <w:rsid w:val="00225883"/>
    <w:rsid w:val="00230933"/>
    <w:rsid w:val="0023375E"/>
    <w:rsid w:val="002359C7"/>
    <w:rsid w:val="00237D69"/>
    <w:rsid w:val="00241075"/>
    <w:rsid w:val="0024294C"/>
    <w:rsid w:val="00245075"/>
    <w:rsid w:val="0025191A"/>
    <w:rsid w:val="00251CA2"/>
    <w:rsid w:val="0026079B"/>
    <w:rsid w:val="00261854"/>
    <w:rsid w:val="002626F2"/>
    <w:rsid w:val="002643FB"/>
    <w:rsid w:val="002665D1"/>
    <w:rsid w:val="00266AAD"/>
    <w:rsid w:val="00273D73"/>
    <w:rsid w:val="00273FB3"/>
    <w:rsid w:val="002749BF"/>
    <w:rsid w:val="00275484"/>
    <w:rsid w:val="00286747"/>
    <w:rsid w:val="002869BF"/>
    <w:rsid w:val="00287BF5"/>
    <w:rsid w:val="00290C2D"/>
    <w:rsid w:val="002910E2"/>
    <w:rsid w:val="00291BA8"/>
    <w:rsid w:val="002922CA"/>
    <w:rsid w:val="002A2740"/>
    <w:rsid w:val="002A2E95"/>
    <w:rsid w:val="002A454F"/>
    <w:rsid w:val="002A4687"/>
    <w:rsid w:val="002B0201"/>
    <w:rsid w:val="002B21CE"/>
    <w:rsid w:val="002B29CC"/>
    <w:rsid w:val="002B2E43"/>
    <w:rsid w:val="002B492E"/>
    <w:rsid w:val="002B4966"/>
    <w:rsid w:val="002B5F20"/>
    <w:rsid w:val="002B6751"/>
    <w:rsid w:val="002C3494"/>
    <w:rsid w:val="002C43C3"/>
    <w:rsid w:val="002D2B28"/>
    <w:rsid w:val="002D4BDB"/>
    <w:rsid w:val="002D6750"/>
    <w:rsid w:val="002D7AB0"/>
    <w:rsid w:val="002E2AD1"/>
    <w:rsid w:val="002E2E64"/>
    <w:rsid w:val="002E5AD4"/>
    <w:rsid w:val="002E77AF"/>
    <w:rsid w:val="002F160C"/>
    <w:rsid w:val="002F2096"/>
    <w:rsid w:val="002F2309"/>
    <w:rsid w:val="002F23F3"/>
    <w:rsid w:val="002F2E89"/>
    <w:rsid w:val="002F3E45"/>
    <w:rsid w:val="002F5D0A"/>
    <w:rsid w:val="002F7F27"/>
    <w:rsid w:val="0030569C"/>
    <w:rsid w:val="003066A9"/>
    <w:rsid w:val="003067A9"/>
    <w:rsid w:val="0031231C"/>
    <w:rsid w:val="0031660E"/>
    <w:rsid w:val="0032655E"/>
    <w:rsid w:val="00327694"/>
    <w:rsid w:val="00334D0B"/>
    <w:rsid w:val="00337F2A"/>
    <w:rsid w:val="00340706"/>
    <w:rsid w:val="00341F86"/>
    <w:rsid w:val="00342896"/>
    <w:rsid w:val="00343CBC"/>
    <w:rsid w:val="00346CF5"/>
    <w:rsid w:val="003504CE"/>
    <w:rsid w:val="00351F53"/>
    <w:rsid w:val="003526B3"/>
    <w:rsid w:val="00352F6C"/>
    <w:rsid w:val="0035353E"/>
    <w:rsid w:val="003546D9"/>
    <w:rsid w:val="00361C72"/>
    <w:rsid w:val="00362ADC"/>
    <w:rsid w:val="003655BE"/>
    <w:rsid w:val="003675D2"/>
    <w:rsid w:val="00375406"/>
    <w:rsid w:val="0037672C"/>
    <w:rsid w:val="00380E0D"/>
    <w:rsid w:val="00381391"/>
    <w:rsid w:val="00382DC5"/>
    <w:rsid w:val="00384162"/>
    <w:rsid w:val="003878E6"/>
    <w:rsid w:val="0039538D"/>
    <w:rsid w:val="00395498"/>
    <w:rsid w:val="00397B04"/>
    <w:rsid w:val="003A0F2D"/>
    <w:rsid w:val="003A4A4E"/>
    <w:rsid w:val="003A699D"/>
    <w:rsid w:val="003A7F59"/>
    <w:rsid w:val="003B226C"/>
    <w:rsid w:val="003B28DD"/>
    <w:rsid w:val="003B3A3C"/>
    <w:rsid w:val="003C1C6E"/>
    <w:rsid w:val="003C3289"/>
    <w:rsid w:val="003D1E8D"/>
    <w:rsid w:val="003D3866"/>
    <w:rsid w:val="003D393E"/>
    <w:rsid w:val="003D431D"/>
    <w:rsid w:val="003D451F"/>
    <w:rsid w:val="003D4549"/>
    <w:rsid w:val="003D4C15"/>
    <w:rsid w:val="003D4EDD"/>
    <w:rsid w:val="003D7E04"/>
    <w:rsid w:val="003E0557"/>
    <w:rsid w:val="003E0743"/>
    <w:rsid w:val="003E0FF7"/>
    <w:rsid w:val="003E50AF"/>
    <w:rsid w:val="003E7193"/>
    <w:rsid w:val="003F09D7"/>
    <w:rsid w:val="003F67BB"/>
    <w:rsid w:val="003F7311"/>
    <w:rsid w:val="00405E09"/>
    <w:rsid w:val="00407C93"/>
    <w:rsid w:val="00412A43"/>
    <w:rsid w:val="00415C74"/>
    <w:rsid w:val="00417266"/>
    <w:rsid w:val="004231D7"/>
    <w:rsid w:val="004232B0"/>
    <w:rsid w:val="00426B20"/>
    <w:rsid w:val="00426F4F"/>
    <w:rsid w:val="00443EBB"/>
    <w:rsid w:val="00450FA0"/>
    <w:rsid w:val="004518D4"/>
    <w:rsid w:val="0046283E"/>
    <w:rsid w:val="00463313"/>
    <w:rsid w:val="004662AB"/>
    <w:rsid w:val="00467E6E"/>
    <w:rsid w:val="0047012A"/>
    <w:rsid w:val="00470C82"/>
    <w:rsid w:val="00470F12"/>
    <w:rsid w:val="0047286F"/>
    <w:rsid w:val="00476A15"/>
    <w:rsid w:val="004830F9"/>
    <w:rsid w:val="00485847"/>
    <w:rsid w:val="00485D4E"/>
    <w:rsid w:val="004866DE"/>
    <w:rsid w:val="004925FC"/>
    <w:rsid w:val="00495DE6"/>
    <w:rsid w:val="004965AA"/>
    <w:rsid w:val="004A7D3C"/>
    <w:rsid w:val="004B09B6"/>
    <w:rsid w:val="004C14AD"/>
    <w:rsid w:val="004C424E"/>
    <w:rsid w:val="004C4FDD"/>
    <w:rsid w:val="004C796F"/>
    <w:rsid w:val="004C7BBB"/>
    <w:rsid w:val="004D0C56"/>
    <w:rsid w:val="004D11A9"/>
    <w:rsid w:val="004D24F0"/>
    <w:rsid w:val="004D6880"/>
    <w:rsid w:val="004E164A"/>
    <w:rsid w:val="004E35CF"/>
    <w:rsid w:val="004E3B0C"/>
    <w:rsid w:val="004E5F50"/>
    <w:rsid w:val="004E625C"/>
    <w:rsid w:val="004E63F3"/>
    <w:rsid w:val="004E6A52"/>
    <w:rsid w:val="004F1A1E"/>
    <w:rsid w:val="004F27CB"/>
    <w:rsid w:val="004F3CA3"/>
    <w:rsid w:val="004F4F38"/>
    <w:rsid w:val="004F75BF"/>
    <w:rsid w:val="004F77B6"/>
    <w:rsid w:val="0050035A"/>
    <w:rsid w:val="00500DB2"/>
    <w:rsid w:val="005013CF"/>
    <w:rsid w:val="00503E8D"/>
    <w:rsid w:val="0050514F"/>
    <w:rsid w:val="0050530E"/>
    <w:rsid w:val="00511619"/>
    <w:rsid w:val="005124EC"/>
    <w:rsid w:val="00514858"/>
    <w:rsid w:val="0051785B"/>
    <w:rsid w:val="00522F06"/>
    <w:rsid w:val="00531775"/>
    <w:rsid w:val="00534867"/>
    <w:rsid w:val="00535275"/>
    <w:rsid w:val="0053784A"/>
    <w:rsid w:val="005435CC"/>
    <w:rsid w:val="00552D89"/>
    <w:rsid w:val="00553FEE"/>
    <w:rsid w:val="005545E5"/>
    <w:rsid w:val="00554CEC"/>
    <w:rsid w:val="00554DE6"/>
    <w:rsid w:val="0055612D"/>
    <w:rsid w:val="005570B7"/>
    <w:rsid w:val="005578DE"/>
    <w:rsid w:val="00557A0D"/>
    <w:rsid w:val="00560271"/>
    <w:rsid w:val="00561208"/>
    <w:rsid w:val="005624EB"/>
    <w:rsid w:val="005677E2"/>
    <w:rsid w:val="00571639"/>
    <w:rsid w:val="0057351B"/>
    <w:rsid w:val="0057513E"/>
    <w:rsid w:val="0057549B"/>
    <w:rsid w:val="00575DBE"/>
    <w:rsid w:val="005768BE"/>
    <w:rsid w:val="005818CF"/>
    <w:rsid w:val="005863D3"/>
    <w:rsid w:val="005A3235"/>
    <w:rsid w:val="005A5187"/>
    <w:rsid w:val="005A5AD7"/>
    <w:rsid w:val="005A5F13"/>
    <w:rsid w:val="005B09B3"/>
    <w:rsid w:val="005B4A76"/>
    <w:rsid w:val="005B4BCA"/>
    <w:rsid w:val="005B5588"/>
    <w:rsid w:val="005C0EB8"/>
    <w:rsid w:val="005C2446"/>
    <w:rsid w:val="005C27B0"/>
    <w:rsid w:val="005C3DA1"/>
    <w:rsid w:val="005C3E25"/>
    <w:rsid w:val="005C60BA"/>
    <w:rsid w:val="005C656F"/>
    <w:rsid w:val="005C7BC8"/>
    <w:rsid w:val="005D31FE"/>
    <w:rsid w:val="005D3987"/>
    <w:rsid w:val="005D663E"/>
    <w:rsid w:val="005E7457"/>
    <w:rsid w:val="005F123F"/>
    <w:rsid w:val="005F55A8"/>
    <w:rsid w:val="005F5F94"/>
    <w:rsid w:val="005F7D1A"/>
    <w:rsid w:val="006016DF"/>
    <w:rsid w:val="0060215A"/>
    <w:rsid w:val="006023E1"/>
    <w:rsid w:val="00604909"/>
    <w:rsid w:val="00604ED0"/>
    <w:rsid w:val="0060633F"/>
    <w:rsid w:val="00607AD6"/>
    <w:rsid w:val="0061030D"/>
    <w:rsid w:val="0061283A"/>
    <w:rsid w:val="006135FD"/>
    <w:rsid w:val="00613DBB"/>
    <w:rsid w:val="00614CD4"/>
    <w:rsid w:val="00616260"/>
    <w:rsid w:val="006176F4"/>
    <w:rsid w:val="006256B6"/>
    <w:rsid w:val="00634F25"/>
    <w:rsid w:val="00641CA2"/>
    <w:rsid w:val="00643D80"/>
    <w:rsid w:val="00646425"/>
    <w:rsid w:val="00647F71"/>
    <w:rsid w:val="00647FFA"/>
    <w:rsid w:val="00653CF1"/>
    <w:rsid w:val="00654F1F"/>
    <w:rsid w:val="0065680E"/>
    <w:rsid w:val="0066053B"/>
    <w:rsid w:val="006605D9"/>
    <w:rsid w:val="00662027"/>
    <w:rsid w:val="0066422F"/>
    <w:rsid w:val="00667B92"/>
    <w:rsid w:val="00672A32"/>
    <w:rsid w:val="00673868"/>
    <w:rsid w:val="0068033E"/>
    <w:rsid w:val="006831C4"/>
    <w:rsid w:val="00683913"/>
    <w:rsid w:val="0068494D"/>
    <w:rsid w:val="00684B76"/>
    <w:rsid w:val="00691DA6"/>
    <w:rsid w:val="00697B3F"/>
    <w:rsid w:val="006A1274"/>
    <w:rsid w:val="006A35CF"/>
    <w:rsid w:val="006A3B6C"/>
    <w:rsid w:val="006A55FF"/>
    <w:rsid w:val="006B1A6E"/>
    <w:rsid w:val="006B4453"/>
    <w:rsid w:val="006B5237"/>
    <w:rsid w:val="006B52CD"/>
    <w:rsid w:val="006B682B"/>
    <w:rsid w:val="006C1855"/>
    <w:rsid w:val="006C4A4D"/>
    <w:rsid w:val="006C57FD"/>
    <w:rsid w:val="006C6E18"/>
    <w:rsid w:val="006D14C6"/>
    <w:rsid w:val="006D3A88"/>
    <w:rsid w:val="006D5271"/>
    <w:rsid w:val="006E1305"/>
    <w:rsid w:val="006E212C"/>
    <w:rsid w:val="006E43D9"/>
    <w:rsid w:val="006E5B08"/>
    <w:rsid w:val="006E6D18"/>
    <w:rsid w:val="006F0985"/>
    <w:rsid w:val="006F1AC1"/>
    <w:rsid w:val="00700BDF"/>
    <w:rsid w:val="00702B0E"/>
    <w:rsid w:val="00703CE0"/>
    <w:rsid w:val="00705291"/>
    <w:rsid w:val="007117B8"/>
    <w:rsid w:val="007132A7"/>
    <w:rsid w:val="00716A16"/>
    <w:rsid w:val="007218CC"/>
    <w:rsid w:val="00725143"/>
    <w:rsid w:val="0072574A"/>
    <w:rsid w:val="00731083"/>
    <w:rsid w:val="007313E0"/>
    <w:rsid w:val="007340AB"/>
    <w:rsid w:val="00742364"/>
    <w:rsid w:val="00744225"/>
    <w:rsid w:val="00745BFB"/>
    <w:rsid w:val="00752E38"/>
    <w:rsid w:val="00752E8C"/>
    <w:rsid w:val="00755C8C"/>
    <w:rsid w:val="0075608E"/>
    <w:rsid w:val="00756696"/>
    <w:rsid w:val="00760C65"/>
    <w:rsid w:val="00761F92"/>
    <w:rsid w:val="00763885"/>
    <w:rsid w:val="00763F56"/>
    <w:rsid w:val="00767643"/>
    <w:rsid w:val="00770141"/>
    <w:rsid w:val="00773BEC"/>
    <w:rsid w:val="007755F0"/>
    <w:rsid w:val="00777457"/>
    <w:rsid w:val="00782FF7"/>
    <w:rsid w:val="007850EF"/>
    <w:rsid w:val="00791F1A"/>
    <w:rsid w:val="0079299D"/>
    <w:rsid w:val="00795414"/>
    <w:rsid w:val="007963A9"/>
    <w:rsid w:val="0079722D"/>
    <w:rsid w:val="00797868"/>
    <w:rsid w:val="00797A1B"/>
    <w:rsid w:val="007A21C2"/>
    <w:rsid w:val="007A3B68"/>
    <w:rsid w:val="007A5D4B"/>
    <w:rsid w:val="007B0010"/>
    <w:rsid w:val="007C1D6B"/>
    <w:rsid w:val="007C2011"/>
    <w:rsid w:val="007C259C"/>
    <w:rsid w:val="007C67ED"/>
    <w:rsid w:val="007D17E4"/>
    <w:rsid w:val="007D3E84"/>
    <w:rsid w:val="007D4E51"/>
    <w:rsid w:val="007E052A"/>
    <w:rsid w:val="007E05A7"/>
    <w:rsid w:val="007E353C"/>
    <w:rsid w:val="007E4037"/>
    <w:rsid w:val="007E43B4"/>
    <w:rsid w:val="007E646A"/>
    <w:rsid w:val="007E7882"/>
    <w:rsid w:val="007F2E5D"/>
    <w:rsid w:val="007F4187"/>
    <w:rsid w:val="007F65AE"/>
    <w:rsid w:val="0080078F"/>
    <w:rsid w:val="00802D6E"/>
    <w:rsid w:val="00811C84"/>
    <w:rsid w:val="00812ED1"/>
    <w:rsid w:val="0082269B"/>
    <w:rsid w:val="00822A47"/>
    <w:rsid w:val="00823908"/>
    <w:rsid w:val="00827C8B"/>
    <w:rsid w:val="008312C1"/>
    <w:rsid w:val="00831596"/>
    <w:rsid w:val="00834673"/>
    <w:rsid w:val="008372FD"/>
    <w:rsid w:val="008379CA"/>
    <w:rsid w:val="008418B0"/>
    <w:rsid w:val="00856A41"/>
    <w:rsid w:val="00860E77"/>
    <w:rsid w:val="008668A2"/>
    <w:rsid w:val="0088523B"/>
    <w:rsid w:val="00887830"/>
    <w:rsid w:val="00892407"/>
    <w:rsid w:val="00893F29"/>
    <w:rsid w:val="008A1275"/>
    <w:rsid w:val="008A1CCF"/>
    <w:rsid w:val="008B24F0"/>
    <w:rsid w:val="008B360D"/>
    <w:rsid w:val="008B437E"/>
    <w:rsid w:val="008B5C36"/>
    <w:rsid w:val="008B694A"/>
    <w:rsid w:val="008C0E16"/>
    <w:rsid w:val="008C15E9"/>
    <w:rsid w:val="008C5BA8"/>
    <w:rsid w:val="008C5FED"/>
    <w:rsid w:val="008D1BEE"/>
    <w:rsid w:val="008D2B4B"/>
    <w:rsid w:val="008D46AC"/>
    <w:rsid w:val="008E2AEC"/>
    <w:rsid w:val="008E6FB0"/>
    <w:rsid w:val="008E7443"/>
    <w:rsid w:val="009006AC"/>
    <w:rsid w:val="0090465B"/>
    <w:rsid w:val="00904CF1"/>
    <w:rsid w:val="009053A4"/>
    <w:rsid w:val="00906B12"/>
    <w:rsid w:val="00907B80"/>
    <w:rsid w:val="00916585"/>
    <w:rsid w:val="009175D9"/>
    <w:rsid w:val="0092406C"/>
    <w:rsid w:val="0092763B"/>
    <w:rsid w:val="00930256"/>
    <w:rsid w:val="00940377"/>
    <w:rsid w:val="00941CC8"/>
    <w:rsid w:val="00942034"/>
    <w:rsid w:val="00946658"/>
    <w:rsid w:val="0095027E"/>
    <w:rsid w:val="00953BCB"/>
    <w:rsid w:val="0095594A"/>
    <w:rsid w:val="00957C34"/>
    <w:rsid w:val="00960864"/>
    <w:rsid w:val="0096219E"/>
    <w:rsid w:val="0097398D"/>
    <w:rsid w:val="0098150C"/>
    <w:rsid w:val="009859F5"/>
    <w:rsid w:val="00987D5A"/>
    <w:rsid w:val="009916B5"/>
    <w:rsid w:val="00991BA5"/>
    <w:rsid w:val="0099372B"/>
    <w:rsid w:val="00997A81"/>
    <w:rsid w:val="009A1993"/>
    <w:rsid w:val="009A244B"/>
    <w:rsid w:val="009A3ABF"/>
    <w:rsid w:val="009A4D8B"/>
    <w:rsid w:val="009B121F"/>
    <w:rsid w:val="009B141B"/>
    <w:rsid w:val="009B45C9"/>
    <w:rsid w:val="009C0EAD"/>
    <w:rsid w:val="009C2672"/>
    <w:rsid w:val="009C4E44"/>
    <w:rsid w:val="009D0E2D"/>
    <w:rsid w:val="009D1D88"/>
    <w:rsid w:val="009D465C"/>
    <w:rsid w:val="009D7807"/>
    <w:rsid w:val="009E1320"/>
    <w:rsid w:val="009E2D13"/>
    <w:rsid w:val="009E6E8A"/>
    <w:rsid w:val="009E795F"/>
    <w:rsid w:val="009F1BB9"/>
    <w:rsid w:val="009F6403"/>
    <w:rsid w:val="00A065DF"/>
    <w:rsid w:val="00A077E0"/>
    <w:rsid w:val="00A14397"/>
    <w:rsid w:val="00A15018"/>
    <w:rsid w:val="00A15CCB"/>
    <w:rsid w:val="00A1640D"/>
    <w:rsid w:val="00A2022E"/>
    <w:rsid w:val="00A238FE"/>
    <w:rsid w:val="00A27C78"/>
    <w:rsid w:val="00A33740"/>
    <w:rsid w:val="00A35D2D"/>
    <w:rsid w:val="00A36191"/>
    <w:rsid w:val="00A445FD"/>
    <w:rsid w:val="00A50C35"/>
    <w:rsid w:val="00A53217"/>
    <w:rsid w:val="00A633E3"/>
    <w:rsid w:val="00A63A9E"/>
    <w:rsid w:val="00A654FF"/>
    <w:rsid w:val="00A74214"/>
    <w:rsid w:val="00A770B8"/>
    <w:rsid w:val="00A77D17"/>
    <w:rsid w:val="00A82F85"/>
    <w:rsid w:val="00A8475F"/>
    <w:rsid w:val="00A90D62"/>
    <w:rsid w:val="00A9187C"/>
    <w:rsid w:val="00A9454B"/>
    <w:rsid w:val="00A97290"/>
    <w:rsid w:val="00AB0FAB"/>
    <w:rsid w:val="00AB1629"/>
    <w:rsid w:val="00AB472F"/>
    <w:rsid w:val="00AC3390"/>
    <w:rsid w:val="00AC3414"/>
    <w:rsid w:val="00AD0701"/>
    <w:rsid w:val="00AD16F8"/>
    <w:rsid w:val="00AD1EFD"/>
    <w:rsid w:val="00AD2D8E"/>
    <w:rsid w:val="00AD3132"/>
    <w:rsid w:val="00AD4500"/>
    <w:rsid w:val="00AD5F80"/>
    <w:rsid w:val="00AD7CEA"/>
    <w:rsid w:val="00AE1AB6"/>
    <w:rsid w:val="00AE23A0"/>
    <w:rsid w:val="00AE5EF4"/>
    <w:rsid w:val="00AE7D05"/>
    <w:rsid w:val="00AF1A53"/>
    <w:rsid w:val="00B04579"/>
    <w:rsid w:val="00B06175"/>
    <w:rsid w:val="00B213F0"/>
    <w:rsid w:val="00B2474C"/>
    <w:rsid w:val="00B25B3F"/>
    <w:rsid w:val="00B25CDB"/>
    <w:rsid w:val="00B25EFF"/>
    <w:rsid w:val="00B30392"/>
    <w:rsid w:val="00B31662"/>
    <w:rsid w:val="00B33343"/>
    <w:rsid w:val="00B401D9"/>
    <w:rsid w:val="00B40E7E"/>
    <w:rsid w:val="00B43901"/>
    <w:rsid w:val="00B517E1"/>
    <w:rsid w:val="00B51D9A"/>
    <w:rsid w:val="00B535A3"/>
    <w:rsid w:val="00B5365D"/>
    <w:rsid w:val="00B606B3"/>
    <w:rsid w:val="00B6265F"/>
    <w:rsid w:val="00B62EB1"/>
    <w:rsid w:val="00B63140"/>
    <w:rsid w:val="00B63A37"/>
    <w:rsid w:val="00B6554F"/>
    <w:rsid w:val="00B710A2"/>
    <w:rsid w:val="00B71E67"/>
    <w:rsid w:val="00B73198"/>
    <w:rsid w:val="00B77668"/>
    <w:rsid w:val="00B813BE"/>
    <w:rsid w:val="00B832E3"/>
    <w:rsid w:val="00B842F5"/>
    <w:rsid w:val="00B85131"/>
    <w:rsid w:val="00B86819"/>
    <w:rsid w:val="00B92344"/>
    <w:rsid w:val="00B9682F"/>
    <w:rsid w:val="00B9745F"/>
    <w:rsid w:val="00B977E7"/>
    <w:rsid w:val="00BA0568"/>
    <w:rsid w:val="00BA089C"/>
    <w:rsid w:val="00BA1760"/>
    <w:rsid w:val="00BA22E4"/>
    <w:rsid w:val="00BA4189"/>
    <w:rsid w:val="00BB0D72"/>
    <w:rsid w:val="00BB0E06"/>
    <w:rsid w:val="00BB6D3C"/>
    <w:rsid w:val="00BC1233"/>
    <w:rsid w:val="00BC75BF"/>
    <w:rsid w:val="00BD1F11"/>
    <w:rsid w:val="00BD3EFE"/>
    <w:rsid w:val="00BD63E1"/>
    <w:rsid w:val="00BE16B6"/>
    <w:rsid w:val="00BE16C8"/>
    <w:rsid w:val="00BE651E"/>
    <w:rsid w:val="00BF2758"/>
    <w:rsid w:val="00BF3331"/>
    <w:rsid w:val="00BF51A5"/>
    <w:rsid w:val="00BF7B1D"/>
    <w:rsid w:val="00C00455"/>
    <w:rsid w:val="00C01CA4"/>
    <w:rsid w:val="00C021E4"/>
    <w:rsid w:val="00C0534C"/>
    <w:rsid w:val="00C075E8"/>
    <w:rsid w:val="00C10BF2"/>
    <w:rsid w:val="00C137D7"/>
    <w:rsid w:val="00C17D6F"/>
    <w:rsid w:val="00C212F7"/>
    <w:rsid w:val="00C24921"/>
    <w:rsid w:val="00C27404"/>
    <w:rsid w:val="00C346A0"/>
    <w:rsid w:val="00C40308"/>
    <w:rsid w:val="00C51E8E"/>
    <w:rsid w:val="00C5400A"/>
    <w:rsid w:val="00C54401"/>
    <w:rsid w:val="00C600D0"/>
    <w:rsid w:val="00C63409"/>
    <w:rsid w:val="00C63667"/>
    <w:rsid w:val="00C65BBB"/>
    <w:rsid w:val="00C6785D"/>
    <w:rsid w:val="00C71458"/>
    <w:rsid w:val="00C71E71"/>
    <w:rsid w:val="00C7413E"/>
    <w:rsid w:val="00C74810"/>
    <w:rsid w:val="00C82D59"/>
    <w:rsid w:val="00C8556E"/>
    <w:rsid w:val="00C87008"/>
    <w:rsid w:val="00C875D1"/>
    <w:rsid w:val="00C97246"/>
    <w:rsid w:val="00CA65A0"/>
    <w:rsid w:val="00CA7CCC"/>
    <w:rsid w:val="00CB3EEF"/>
    <w:rsid w:val="00CB781D"/>
    <w:rsid w:val="00CC1CD4"/>
    <w:rsid w:val="00CC2673"/>
    <w:rsid w:val="00CD0123"/>
    <w:rsid w:val="00CD2B7C"/>
    <w:rsid w:val="00CD35CB"/>
    <w:rsid w:val="00CD686F"/>
    <w:rsid w:val="00CD7022"/>
    <w:rsid w:val="00CE41E8"/>
    <w:rsid w:val="00CE7C1A"/>
    <w:rsid w:val="00CF052E"/>
    <w:rsid w:val="00CF1D7D"/>
    <w:rsid w:val="00CF3292"/>
    <w:rsid w:val="00D00827"/>
    <w:rsid w:val="00D00A07"/>
    <w:rsid w:val="00D029FD"/>
    <w:rsid w:val="00D03A9F"/>
    <w:rsid w:val="00D044F4"/>
    <w:rsid w:val="00D072D1"/>
    <w:rsid w:val="00D11337"/>
    <w:rsid w:val="00D1348F"/>
    <w:rsid w:val="00D134E3"/>
    <w:rsid w:val="00D149A8"/>
    <w:rsid w:val="00D150C6"/>
    <w:rsid w:val="00D20324"/>
    <w:rsid w:val="00D20BEC"/>
    <w:rsid w:val="00D23BA3"/>
    <w:rsid w:val="00D26799"/>
    <w:rsid w:val="00D27A7C"/>
    <w:rsid w:val="00D32B3B"/>
    <w:rsid w:val="00D35284"/>
    <w:rsid w:val="00D37A10"/>
    <w:rsid w:val="00D431FD"/>
    <w:rsid w:val="00D438F2"/>
    <w:rsid w:val="00D451BB"/>
    <w:rsid w:val="00D47497"/>
    <w:rsid w:val="00D47B7D"/>
    <w:rsid w:val="00D52C99"/>
    <w:rsid w:val="00D52F5A"/>
    <w:rsid w:val="00D53647"/>
    <w:rsid w:val="00D537FA"/>
    <w:rsid w:val="00D542B1"/>
    <w:rsid w:val="00D56975"/>
    <w:rsid w:val="00D6015A"/>
    <w:rsid w:val="00D63343"/>
    <w:rsid w:val="00D6357D"/>
    <w:rsid w:val="00D705FE"/>
    <w:rsid w:val="00D71E68"/>
    <w:rsid w:val="00D85CA2"/>
    <w:rsid w:val="00D86B5D"/>
    <w:rsid w:val="00D86D90"/>
    <w:rsid w:val="00D92B4D"/>
    <w:rsid w:val="00D9422D"/>
    <w:rsid w:val="00D94530"/>
    <w:rsid w:val="00D96EB8"/>
    <w:rsid w:val="00D9786D"/>
    <w:rsid w:val="00D97F04"/>
    <w:rsid w:val="00DA1290"/>
    <w:rsid w:val="00DA148C"/>
    <w:rsid w:val="00DA171D"/>
    <w:rsid w:val="00DA37BB"/>
    <w:rsid w:val="00DA69E0"/>
    <w:rsid w:val="00DA7A7C"/>
    <w:rsid w:val="00DB501F"/>
    <w:rsid w:val="00DB7E0B"/>
    <w:rsid w:val="00DC656F"/>
    <w:rsid w:val="00DD0936"/>
    <w:rsid w:val="00DD0B71"/>
    <w:rsid w:val="00DD6C2B"/>
    <w:rsid w:val="00DD7E6E"/>
    <w:rsid w:val="00DE2584"/>
    <w:rsid w:val="00DE66CA"/>
    <w:rsid w:val="00DF3F17"/>
    <w:rsid w:val="00DF69ED"/>
    <w:rsid w:val="00E04DF4"/>
    <w:rsid w:val="00E07A5C"/>
    <w:rsid w:val="00E1103D"/>
    <w:rsid w:val="00E12DD9"/>
    <w:rsid w:val="00E141DA"/>
    <w:rsid w:val="00E17CFC"/>
    <w:rsid w:val="00E2035B"/>
    <w:rsid w:val="00E20968"/>
    <w:rsid w:val="00E22D60"/>
    <w:rsid w:val="00E31CE6"/>
    <w:rsid w:val="00E3400B"/>
    <w:rsid w:val="00E36F03"/>
    <w:rsid w:val="00E40227"/>
    <w:rsid w:val="00E43E26"/>
    <w:rsid w:val="00E44E59"/>
    <w:rsid w:val="00E462AB"/>
    <w:rsid w:val="00E50D01"/>
    <w:rsid w:val="00E70A7E"/>
    <w:rsid w:val="00E716D1"/>
    <w:rsid w:val="00E71C85"/>
    <w:rsid w:val="00E74B8A"/>
    <w:rsid w:val="00E7600D"/>
    <w:rsid w:val="00E767CE"/>
    <w:rsid w:val="00E76D34"/>
    <w:rsid w:val="00E80529"/>
    <w:rsid w:val="00E81C88"/>
    <w:rsid w:val="00E83A31"/>
    <w:rsid w:val="00E85BD9"/>
    <w:rsid w:val="00E85F90"/>
    <w:rsid w:val="00E90D7E"/>
    <w:rsid w:val="00EA00CD"/>
    <w:rsid w:val="00EA1B9A"/>
    <w:rsid w:val="00EA291E"/>
    <w:rsid w:val="00EA3DB9"/>
    <w:rsid w:val="00EA4C4B"/>
    <w:rsid w:val="00EA594B"/>
    <w:rsid w:val="00EA5BFB"/>
    <w:rsid w:val="00EA7C21"/>
    <w:rsid w:val="00EB1473"/>
    <w:rsid w:val="00EB6285"/>
    <w:rsid w:val="00EB69C6"/>
    <w:rsid w:val="00EC3F6B"/>
    <w:rsid w:val="00EC54BE"/>
    <w:rsid w:val="00EC78AC"/>
    <w:rsid w:val="00EC7FB3"/>
    <w:rsid w:val="00ED3B17"/>
    <w:rsid w:val="00ED775D"/>
    <w:rsid w:val="00EE02EB"/>
    <w:rsid w:val="00EE09BB"/>
    <w:rsid w:val="00EE1DA9"/>
    <w:rsid w:val="00EE5788"/>
    <w:rsid w:val="00F015CE"/>
    <w:rsid w:val="00F034E3"/>
    <w:rsid w:val="00F04C47"/>
    <w:rsid w:val="00F06588"/>
    <w:rsid w:val="00F06F48"/>
    <w:rsid w:val="00F12185"/>
    <w:rsid w:val="00F13C1A"/>
    <w:rsid w:val="00F1410E"/>
    <w:rsid w:val="00F145E6"/>
    <w:rsid w:val="00F203B1"/>
    <w:rsid w:val="00F2133D"/>
    <w:rsid w:val="00F23BDE"/>
    <w:rsid w:val="00F23C8E"/>
    <w:rsid w:val="00F26058"/>
    <w:rsid w:val="00F27DE2"/>
    <w:rsid w:val="00F3053C"/>
    <w:rsid w:val="00F3234C"/>
    <w:rsid w:val="00F34C67"/>
    <w:rsid w:val="00F412AA"/>
    <w:rsid w:val="00F41ABE"/>
    <w:rsid w:val="00F42686"/>
    <w:rsid w:val="00F44DC1"/>
    <w:rsid w:val="00F574A3"/>
    <w:rsid w:val="00F640BF"/>
    <w:rsid w:val="00F646DE"/>
    <w:rsid w:val="00F7025C"/>
    <w:rsid w:val="00F711E1"/>
    <w:rsid w:val="00F716A8"/>
    <w:rsid w:val="00F81213"/>
    <w:rsid w:val="00F82E80"/>
    <w:rsid w:val="00F93CF9"/>
    <w:rsid w:val="00F955E1"/>
    <w:rsid w:val="00F96C7C"/>
    <w:rsid w:val="00FA383F"/>
    <w:rsid w:val="00FA490A"/>
    <w:rsid w:val="00FB07AB"/>
    <w:rsid w:val="00FB0BBF"/>
    <w:rsid w:val="00FB1AD7"/>
    <w:rsid w:val="00FB3A56"/>
    <w:rsid w:val="00FC03F7"/>
    <w:rsid w:val="00FC0E9F"/>
    <w:rsid w:val="00FC0EF0"/>
    <w:rsid w:val="00FC31E9"/>
    <w:rsid w:val="00FC53F9"/>
    <w:rsid w:val="00FD016B"/>
    <w:rsid w:val="00FD027A"/>
    <w:rsid w:val="00FD3C37"/>
    <w:rsid w:val="00FD46F9"/>
    <w:rsid w:val="00FD4B54"/>
    <w:rsid w:val="00FD6C80"/>
    <w:rsid w:val="00FE070C"/>
    <w:rsid w:val="00FE40CA"/>
    <w:rsid w:val="00FE5A8F"/>
    <w:rsid w:val="00FF17DD"/>
    <w:rsid w:val="00FF554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51ACCE3A-3766-5647-A8F0-79D299BC2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aliases w:val="n"/>
    <w:qFormat/>
    <w:rsid w:val="003D3866"/>
    <w:pPr>
      <w:spacing w:after="120"/>
    </w:pPr>
    <w:rPr>
      <w:rFonts w:ascii="Arial" w:eastAsia="Times New Roman" w:hAnsi="Arial" w:cs="Arial"/>
      <w:sz w:val="22"/>
      <w:szCs w:val="22"/>
    </w:rPr>
  </w:style>
  <w:style w:type="paragraph" w:styleId="Heading1">
    <w:name w:val="heading 1"/>
    <w:aliases w:val="h1"/>
    <w:basedOn w:val="Normal"/>
    <w:next w:val="Normal"/>
    <w:link w:val="Heading1Char"/>
    <w:qFormat/>
    <w:rsid w:val="00A97290"/>
    <w:pPr>
      <w:keepNext/>
      <w:jc w:val="center"/>
      <w:outlineLvl w:val="0"/>
    </w:pPr>
    <w:rPr>
      <w:b/>
      <w:kern w:val="28"/>
      <w:sz w:val="36"/>
    </w:rPr>
  </w:style>
  <w:style w:type="paragraph" w:styleId="Heading2">
    <w:name w:val="heading 2"/>
    <w:aliases w:val="h2,heading 2"/>
    <w:basedOn w:val="Normal"/>
    <w:next w:val="List1"/>
    <w:link w:val="Heading2Char"/>
    <w:qFormat/>
    <w:rsid w:val="008B694A"/>
    <w:pPr>
      <w:keepNext/>
      <w:spacing w:before="120" w:after="60"/>
      <w:outlineLvl w:val="1"/>
    </w:pPr>
    <w:rPr>
      <w:b/>
      <w:i/>
      <w:sz w:val="28"/>
    </w:rPr>
  </w:style>
  <w:style w:type="paragraph" w:styleId="Heading3">
    <w:name w:val="heading 3"/>
    <w:basedOn w:val="Normal"/>
    <w:next w:val="Normal"/>
    <w:link w:val="Heading3Char"/>
    <w:uiPriority w:val="9"/>
    <w:unhideWhenUsed/>
    <w:qFormat/>
    <w:rsid w:val="00EC54BE"/>
    <w:pPr>
      <w:keepNext/>
      <w:keepLines/>
      <w:outlineLvl w:val="2"/>
    </w:pPr>
    <w:rPr>
      <w:rFonts w:eastAsiaTheme="majorEastAsia"/>
      <w:b/>
      <w:bCs/>
      <w:sz w:val="24"/>
      <w:szCs w:val="24"/>
    </w:rPr>
  </w:style>
  <w:style w:type="paragraph" w:styleId="Heading4">
    <w:name w:val="heading 4"/>
    <w:basedOn w:val="Normal"/>
    <w:next w:val="Normal"/>
    <w:link w:val="Heading4Char"/>
    <w:uiPriority w:val="9"/>
    <w:unhideWhenUsed/>
    <w:rsid w:val="00007305"/>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unhideWhenUsed/>
    <w:rsid w:val="00007305"/>
    <w:pPr>
      <w:keepNext/>
      <w:keepLines/>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unhideWhenUsed/>
    <w:rsid w:val="00007305"/>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rsid w:val="00007305"/>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rsid w:val="00007305"/>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rsid w:val="00007305"/>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97290"/>
    <w:rPr>
      <w:rFonts w:ascii="Arial" w:eastAsia="Times New Roman" w:hAnsi="Arial" w:cs="Arial"/>
      <w:b/>
      <w:kern w:val="28"/>
      <w:sz w:val="36"/>
    </w:rPr>
  </w:style>
  <w:style w:type="character" w:customStyle="1" w:styleId="Heading2Char">
    <w:name w:val="Heading 2 Char"/>
    <w:aliases w:val="h2 Char,heading 2 Char"/>
    <w:basedOn w:val="DefaultParagraphFont"/>
    <w:link w:val="Heading2"/>
    <w:rsid w:val="008B694A"/>
    <w:rPr>
      <w:rFonts w:ascii="Arial" w:eastAsia="Times New Roman" w:hAnsi="Arial" w:cs="Arial"/>
      <w:b/>
      <w:i/>
      <w:sz w:val="28"/>
      <w:szCs w:val="22"/>
    </w:rPr>
  </w:style>
  <w:style w:type="paragraph" w:customStyle="1" w:styleId="List1">
    <w:name w:val="List1"/>
    <w:aliases w:val="l"/>
    <w:basedOn w:val="Normal"/>
    <w:qFormat/>
    <w:rsid w:val="00B977E7"/>
    <w:pPr>
      <w:ind w:left="260" w:hanging="260"/>
    </w:pPr>
  </w:style>
  <w:style w:type="paragraph" w:styleId="ListParagraph">
    <w:name w:val="List Paragraph"/>
    <w:basedOn w:val="Normal"/>
    <w:uiPriority w:val="34"/>
    <w:qFormat/>
    <w:rsid w:val="00007305"/>
    <w:pPr>
      <w:numPr>
        <w:numId w:val="1"/>
      </w:numPr>
      <w:contextualSpacing/>
    </w:pPr>
  </w:style>
  <w:style w:type="character" w:styleId="CommentReference">
    <w:name w:val="annotation reference"/>
    <w:basedOn w:val="DefaultParagraphFont"/>
    <w:uiPriority w:val="99"/>
    <w:unhideWhenUsed/>
    <w:rsid w:val="00B977E7"/>
    <w:rPr>
      <w:sz w:val="18"/>
      <w:szCs w:val="18"/>
    </w:rPr>
  </w:style>
  <w:style w:type="paragraph" w:styleId="CommentText">
    <w:name w:val="annotation text"/>
    <w:basedOn w:val="Normal"/>
    <w:link w:val="CommentTextChar"/>
    <w:uiPriority w:val="99"/>
    <w:semiHidden/>
    <w:unhideWhenUsed/>
    <w:rsid w:val="00B977E7"/>
  </w:style>
  <w:style w:type="character" w:customStyle="1" w:styleId="CommentTextChar">
    <w:name w:val="Comment Text Char"/>
    <w:basedOn w:val="DefaultParagraphFont"/>
    <w:link w:val="CommentText"/>
    <w:uiPriority w:val="99"/>
    <w:semiHidden/>
    <w:rsid w:val="00B977E7"/>
    <w:rPr>
      <w:rFonts w:ascii="Helvetica Neue" w:eastAsia="Times New Roman" w:hAnsi="Helvetica Neue" w:cs="Times New Roman"/>
    </w:rPr>
  </w:style>
  <w:style w:type="paragraph" w:styleId="BalloonText">
    <w:name w:val="Balloon Text"/>
    <w:basedOn w:val="Normal"/>
    <w:link w:val="BalloonTextChar"/>
    <w:uiPriority w:val="99"/>
    <w:semiHidden/>
    <w:unhideWhenUsed/>
    <w:rsid w:val="00B977E7"/>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B977E7"/>
    <w:rPr>
      <w:rFonts w:ascii="Lucida Grande" w:eastAsia="Times New Roman" w:hAnsi="Lucida Grande" w:cs="Lucida Grande"/>
      <w:sz w:val="18"/>
      <w:szCs w:val="18"/>
    </w:rPr>
  </w:style>
  <w:style w:type="paragraph" w:styleId="Footer">
    <w:name w:val="footer"/>
    <w:basedOn w:val="Normal"/>
    <w:link w:val="FooterChar"/>
    <w:rsid w:val="007A3B68"/>
    <w:pPr>
      <w:tabs>
        <w:tab w:val="center" w:pos="4320"/>
        <w:tab w:val="right" w:pos="8640"/>
      </w:tabs>
    </w:pPr>
  </w:style>
  <w:style w:type="character" w:customStyle="1" w:styleId="FooterChar">
    <w:name w:val="Footer Char"/>
    <w:basedOn w:val="DefaultParagraphFont"/>
    <w:link w:val="Footer"/>
    <w:rsid w:val="007A3B68"/>
    <w:rPr>
      <w:rFonts w:ascii="Helvetica Neue" w:eastAsia="Times New Roman" w:hAnsi="Helvetica Neue" w:cs="Times New Roman"/>
    </w:rPr>
  </w:style>
  <w:style w:type="character" w:customStyle="1" w:styleId="Heading3Char">
    <w:name w:val="Heading 3 Char"/>
    <w:basedOn w:val="DefaultParagraphFont"/>
    <w:link w:val="Heading3"/>
    <w:uiPriority w:val="9"/>
    <w:rsid w:val="00EC54BE"/>
    <w:rPr>
      <w:rFonts w:ascii="Arial" w:eastAsiaTheme="majorEastAsia" w:hAnsi="Arial" w:cs="Arial"/>
      <w:b/>
      <w:bCs/>
    </w:rPr>
  </w:style>
  <w:style w:type="paragraph" w:styleId="Header">
    <w:name w:val="header"/>
    <w:basedOn w:val="Normal"/>
    <w:link w:val="HeaderChar"/>
    <w:unhideWhenUsed/>
    <w:rsid w:val="009D465C"/>
    <w:pPr>
      <w:tabs>
        <w:tab w:val="center" w:pos="4320"/>
        <w:tab w:val="right" w:pos="8640"/>
      </w:tabs>
    </w:pPr>
  </w:style>
  <w:style w:type="character" w:customStyle="1" w:styleId="HeaderChar">
    <w:name w:val="Header Char"/>
    <w:basedOn w:val="DefaultParagraphFont"/>
    <w:link w:val="Header"/>
    <w:rsid w:val="009D465C"/>
    <w:rPr>
      <w:rFonts w:ascii="Helvetica Neue" w:eastAsia="Times New Roman" w:hAnsi="Helvetica Neue" w:cs="Times New Roman"/>
    </w:rPr>
  </w:style>
  <w:style w:type="table" w:styleId="TableGrid">
    <w:name w:val="Table Grid"/>
    <w:basedOn w:val="TableNormal"/>
    <w:uiPriority w:val="59"/>
    <w:rsid w:val="009D465C"/>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A50C35"/>
  </w:style>
  <w:style w:type="character" w:styleId="Hyperlink">
    <w:name w:val="Hyperlink"/>
    <w:basedOn w:val="DefaultParagraphFont"/>
    <w:unhideWhenUsed/>
    <w:rsid w:val="005677E2"/>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4B09B6"/>
    <w:rPr>
      <w:b/>
      <w:bCs/>
      <w:sz w:val="20"/>
      <w:szCs w:val="20"/>
    </w:rPr>
  </w:style>
  <w:style w:type="character" w:customStyle="1" w:styleId="CommentSubjectChar">
    <w:name w:val="Comment Subject Char"/>
    <w:basedOn w:val="CommentTextChar"/>
    <w:link w:val="CommentSubject"/>
    <w:uiPriority w:val="99"/>
    <w:semiHidden/>
    <w:rsid w:val="004B09B6"/>
    <w:rPr>
      <w:rFonts w:ascii="Arial" w:eastAsia="Times New Roman" w:hAnsi="Arial" w:cs="Arial"/>
      <w:b/>
      <w:bCs/>
      <w:sz w:val="20"/>
      <w:szCs w:val="20"/>
    </w:rPr>
  </w:style>
  <w:style w:type="paragraph" w:styleId="Revision">
    <w:name w:val="Revision"/>
    <w:hidden/>
    <w:uiPriority w:val="99"/>
    <w:semiHidden/>
    <w:rsid w:val="004B09B6"/>
    <w:rPr>
      <w:rFonts w:ascii="Arial" w:eastAsia="Times New Roman" w:hAnsi="Arial" w:cs="Arial"/>
      <w:sz w:val="22"/>
      <w:szCs w:val="22"/>
    </w:rPr>
  </w:style>
  <w:style w:type="paragraph" w:customStyle="1" w:styleId="standard">
    <w:name w:val="standard"/>
    <w:aliases w:val="s,Standard"/>
    <w:basedOn w:val="Normal"/>
    <w:qFormat/>
    <w:rsid w:val="005C3DA1"/>
    <w:pPr>
      <w:ind w:firstLine="720"/>
    </w:pPr>
    <w:rPr>
      <w:rFonts w:cs="Times New Roman"/>
      <w:szCs w:val="24"/>
    </w:rPr>
  </w:style>
  <w:style w:type="character" w:styleId="FollowedHyperlink">
    <w:name w:val="FollowedHyperlink"/>
    <w:basedOn w:val="DefaultParagraphFont"/>
    <w:uiPriority w:val="99"/>
    <w:semiHidden/>
    <w:unhideWhenUsed/>
    <w:rsid w:val="00EA4C4B"/>
    <w:rPr>
      <w:color w:val="800080" w:themeColor="followedHyperlink"/>
      <w:u w:val="single"/>
    </w:rPr>
  </w:style>
  <w:style w:type="character" w:styleId="Emphasis">
    <w:name w:val="Emphasis"/>
    <w:basedOn w:val="DefaultParagraphFont"/>
    <w:uiPriority w:val="20"/>
    <w:rsid w:val="0061283A"/>
    <w:rPr>
      <w:i/>
      <w:iCs/>
    </w:rPr>
  </w:style>
  <w:style w:type="paragraph" w:styleId="NormalWeb">
    <w:name w:val="Normal (Web)"/>
    <w:basedOn w:val="Normal"/>
    <w:uiPriority w:val="99"/>
    <w:unhideWhenUsed/>
    <w:rsid w:val="00C54401"/>
    <w:pPr>
      <w:spacing w:before="100" w:beforeAutospacing="1" w:after="100" w:afterAutospacing="1"/>
    </w:pPr>
    <w:rPr>
      <w:rFonts w:ascii="Times New Roman" w:eastAsiaTheme="minorEastAsia" w:hAnsi="Times New Roman" w:cs="Times New Roman"/>
      <w:sz w:val="20"/>
      <w:szCs w:val="20"/>
    </w:rPr>
  </w:style>
  <w:style w:type="paragraph" w:styleId="NoSpacing">
    <w:name w:val="No Spacing"/>
    <w:uiPriority w:val="1"/>
    <w:rsid w:val="00007305"/>
    <w:rPr>
      <w:rFonts w:ascii="Arial" w:eastAsia="Times New Roman" w:hAnsi="Arial" w:cs="Arial"/>
      <w:sz w:val="22"/>
      <w:szCs w:val="22"/>
    </w:rPr>
  </w:style>
  <w:style w:type="character" w:customStyle="1" w:styleId="Heading4Char">
    <w:name w:val="Heading 4 Char"/>
    <w:basedOn w:val="DefaultParagraphFont"/>
    <w:link w:val="Heading4"/>
    <w:uiPriority w:val="9"/>
    <w:rsid w:val="00007305"/>
    <w:rPr>
      <w:rFonts w:asciiTheme="majorHAnsi" w:eastAsiaTheme="majorEastAsia" w:hAnsiTheme="majorHAnsi" w:cstheme="majorBidi"/>
      <w:i/>
      <w:iCs/>
      <w:color w:val="365F91" w:themeColor="accent1" w:themeShade="BF"/>
      <w:sz w:val="22"/>
      <w:szCs w:val="22"/>
    </w:rPr>
  </w:style>
  <w:style w:type="character" w:customStyle="1" w:styleId="Heading5Char">
    <w:name w:val="Heading 5 Char"/>
    <w:basedOn w:val="DefaultParagraphFont"/>
    <w:link w:val="Heading5"/>
    <w:uiPriority w:val="9"/>
    <w:rsid w:val="00007305"/>
    <w:rPr>
      <w:rFonts w:asciiTheme="majorHAnsi" w:eastAsiaTheme="majorEastAsia" w:hAnsiTheme="majorHAnsi" w:cstheme="majorBidi"/>
      <w:color w:val="365F91" w:themeColor="accent1" w:themeShade="BF"/>
      <w:sz w:val="22"/>
      <w:szCs w:val="22"/>
    </w:rPr>
  </w:style>
  <w:style w:type="character" w:customStyle="1" w:styleId="Heading6Char">
    <w:name w:val="Heading 6 Char"/>
    <w:basedOn w:val="DefaultParagraphFont"/>
    <w:link w:val="Heading6"/>
    <w:uiPriority w:val="9"/>
    <w:rsid w:val="00007305"/>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rsid w:val="00007305"/>
    <w:rPr>
      <w:rFonts w:asciiTheme="majorHAnsi" w:eastAsiaTheme="majorEastAsia" w:hAnsiTheme="majorHAnsi" w:cstheme="majorBidi"/>
      <w:i/>
      <w:iCs/>
      <w:color w:val="243F60" w:themeColor="accent1" w:themeShade="7F"/>
      <w:sz w:val="22"/>
      <w:szCs w:val="22"/>
    </w:rPr>
  </w:style>
  <w:style w:type="character" w:customStyle="1" w:styleId="Heading8Char">
    <w:name w:val="Heading 8 Char"/>
    <w:basedOn w:val="DefaultParagraphFont"/>
    <w:link w:val="Heading8"/>
    <w:uiPriority w:val="9"/>
    <w:rsid w:val="00007305"/>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rsid w:val="0000730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305"/>
    <w:rPr>
      <w:rFonts w:asciiTheme="majorHAnsi" w:eastAsiaTheme="majorEastAsia" w:hAnsiTheme="majorHAnsi" w:cstheme="majorBidi"/>
      <w:spacing w:val="-10"/>
      <w:kern w:val="28"/>
      <w:sz w:val="56"/>
      <w:szCs w:val="56"/>
    </w:rPr>
  </w:style>
  <w:style w:type="character" w:customStyle="1" w:styleId="Heading9Char">
    <w:name w:val="Heading 9 Char"/>
    <w:basedOn w:val="DefaultParagraphFont"/>
    <w:link w:val="Heading9"/>
    <w:uiPriority w:val="9"/>
    <w:rsid w:val="00007305"/>
    <w:rPr>
      <w:rFonts w:asciiTheme="majorHAnsi" w:eastAsiaTheme="majorEastAsia" w:hAnsiTheme="majorHAnsi" w:cstheme="majorBidi"/>
      <w:i/>
      <w:iCs/>
      <w:color w:val="272727" w:themeColor="text1" w:themeTint="D8"/>
      <w:sz w:val="21"/>
      <w:szCs w:val="21"/>
    </w:rPr>
  </w:style>
  <w:style w:type="paragraph" w:styleId="Subtitle">
    <w:name w:val="Subtitle"/>
    <w:basedOn w:val="Normal"/>
    <w:next w:val="Normal"/>
    <w:link w:val="SubtitleChar"/>
    <w:uiPriority w:val="11"/>
    <w:rsid w:val="00007305"/>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007305"/>
    <w:rPr>
      <w:color w:val="5A5A5A" w:themeColor="text1" w:themeTint="A5"/>
      <w:spacing w:val="15"/>
      <w:sz w:val="22"/>
      <w:szCs w:val="22"/>
    </w:rPr>
  </w:style>
  <w:style w:type="character" w:styleId="SubtleEmphasis">
    <w:name w:val="Subtle Emphasis"/>
    <w:basedOn w:val="DefaultParagraphFont"/>
    <w:uiPriority w:val="19"/>
    <w:rsid w:val="00007305"/>
    <w:rPr>
      <w:i/>
      <w:iCs/>
      <w:color w:val="404040" w:themeColor="text1" w:themeTint="BF"/>
    </w:rPr>
  </w:style>
  <w:style w:type="character" w:styleId="IntenseEmphasis">
    <w:name w:val="Intense Emphasis"/>
    <w:basedOn w:val="DefaultParagraphFont"/>
    <w:uiPriority w:val="21"/>
    <w:rsid w:val="00007305"/>
    <w:rPr>
      <w:i/>
      <w:iCs/>
      <w:color w:val="4F81BD" w:themeColor="accent1"/>
    </w:rPr>
  </w:style>
  <w:style w:type="character" w:styleId="Strong">
    <w:name w:val="Strong"/>
    <w:basedOn w:val="DefaultParagraphFont"/>
    <w:uiPriority w:val="22"/>
    <w:rsid w:val="00007305"/>
    <w:rPr>
      <w:b/>
      <w:bCs/>
    </w:rPr>
  </w:style>
  <w:style w:type="paragraph" w:styleId="Quote">
    <w:name w:val="Quote"/>
    <w:basedOn w:val="Normal"/>
    <w:next w:val="Normal"/>
    <w:link w:val="QuoteChar"/>
    <w:uiPriority w:val="29"/>
    <w:rsid w:val="0000730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7305"/>
    <w:rPr>
      <w:rFonts w:ascii="Arial" w:eastAsia="Times New Roman" w:hAnsi="Arial" w:cs="Arial"/>
      <w:i/>
      <w:iCs/>
      <w:color w:val="404040" w:themeColor="text1" w:themeTint="BF"/>
      <w:sz w:val="22"/>
      <w:szCs w:val="22"/>
    </w:rPr>
  </w:style>
  <w:style w:type="paragraph" w:styleId="IntenseQuote">
    <w:name w:val="Intense Quote"/>
    <w:basedOn w:val="Normal"/>
    <w:next w:val="Normal"/>
    <w:link w:val="IntenseQuoteChar"/>
    <w:uiPriority w:val="30"/>
    <w:rsid w:val="00007305"/>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07305"/>
    <w:rPr>
      <w:rFonts w:ascii="Arial" w:eastAsia="Times New Roman" w:hAnsi="Arial" w:cs="Arial"/>
      <w:i/>
      <w:iCs/>
      <w:color w:val="4F81BD" w:themeColor="accent1"/>
      <w:sz w:val="22"/>
      <w:szCs w:val="22"/>
    </w:rPr>
  </w:style>
  <w:style w:type="character" w:styleId="SubtleReference">
    <w:name w:val="Subtle Reference"/>
    <w:basedOn w:val="DefaultParagraphFont"/>
    <w:uiPriority w:val="31"/>
    <w:rsid w:val="00007305"/>
    <w:rPr>
      <w:smallCaps/>
      <w:color w:val="5A5A5A" w:themeColor="text1" w:themeTint="A5"/>
    </w:rPr>
  </w:style>
  <w:style w:type="character" w:styleId="IntenseReference">
    <w:name w:val="Intense Reference"/>
    <w:basedOn w:val="DefaultParagraphFont"/>
    <w:uiPriority w:val="32"/>
    <w:rsid w:val="00007305"/>
    <w:rPr>
      <w:b/>
      <w:bCs/>
      <w:smallCaps/>
      <w:color w:val="4F81BD" w:themeColor="accent1"/>
      <w:spacing w:val="5"/>
    </w:rPr>
  </w:style>
  <w:style w:type="character" w:styleId="BookTitle">
    <w:name w:val="Book Title"/>
    <w:basedOn w:val="DefaultParagraphFont"/>
    <w:uiPriority w:val="33"/>
    <w:rsid w:val="00007305"/>
    <w:rPr>
      <w:b/>
      <w:bCs/>
      <w:i/>
      <w:iCs/>
      <w:spacing w:val="5"/>
    </w:rPr>
  </w:style>
  <w:style w:type="character" w:customStyle="1" w:styleId="popup">
    <w:name w:val="popup"/>
    <w:basedOn w:val="DefaultParagraphFont"/>
    <w:rsid w:val="00135C92"/>
  </w:style>
  <w:style w:type="character" w:styleId="UnresolvedMention">
    <w:name w:val="Unresolved Mention"/>
    <w:basedOn w:val="DefaultParagraphFont"/>
    <w:uiPriority w:val="99"/>
    <w:rsid w:val="00135C92"/>
    <w:rPr>
      <w:color w:val="605E5C"/>
      <w:shd w:val="clear" w:color="auto" w:fill="E1DFDD"/>
    </w:rPr>
  </w:style>
  <w:style w:type="character" w:customStyle="1" w:styleId="apple-converted-space">
    <w:name w:val="apple-converted-space"/>
    <w:basedOn w:val="DefaultParagraphFont"/>
    <w:rsid w:val="00BB0D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602352">
      <w:bodyDiv w:val="1"/>
      <w:marLeft w:val="0"/>
      <w:marRight w:val="0"/>
      <w:marTop w:val="0"/>
      <w:marBottom w:val="0"/>
      <w:divBdr>
        <w:top w:val="none" w:sz="0" w:space="0" w:color="auto"/>
        <w:left w:val="none" w:sz="0" w:space="0" w:color="auto"/>
        <w:bottom w:val="none" w:sz="0" w:space="0" w:color="auto"/>
        <w:right w:val="none" w:sz="0" w:space="0" w:color="auto"/>
      </w:divBdr>
    </w:div>
    <w:div w:id="184097199">
      <w:bodyDiv w:val="1"/>
      <w:marLeft w:val="0"/>
      <w:marRight w:val="0"/>
      <w:marTop w:val="0"/>
      <w:marBottom w:val="0"/>
      <w:divBdr>
        <w:top w:val="none" w:sz="0" w:space="0" w:color="auto"/>
        <w:left w:val="none" w:sz="0" w:space="0" w:color="auto"/>
        <w:bottom w:val="none" w:sz="0" w:space="0" w:color="auto"/>
        <w:right w:val="none" w:sz="0" w:space="0" w:color="auto"/>
      </w:divBdr>
    </w:div>
    <w:div w:id="242296037">
      <w:bodyDiv w:val="1"/>
      <w:marLeft w:val="0"/>
      <w:marRight w:val="0"/>
      <w:marTop w:val="0"/>
      <w:marBottom w:val="0"/>
      <w:divBdr>
        <w:top w:val="none" w:sz="0" w:space="0" w:color="auto"/>
        <w:left w:val="none" w:sz="0" w:space="0" w:color="auto"/>
        <w:bottom w:val="none" w:sz="0" w:space="0" w:color="auto"/>
        <w:right w:val="none" w:sz="0" w:space="0" w:color="auto"/>
      </w:divBdr>
      <w:divsChild>
        <w:div w:id="304971328">
          <w:marLeft w:val="274"/>
          <w:marRight w:val="0"/>
          <w:marTop w:val="0"/>
          <w:marBottom w:val="0"/>
          <w:divBdr>
            <w:top w:val="none" w:sz="0" w:space="0" w:color="auto"/>
            <w:left w:val="none" w:sz="0" w:space="0" w:color="auto"/>
            <w:bottom w:val="none" w:sz="0" w:space="0" w:color="auto"/>
            <w:right w:val="none" w:sz="0" w:space="0" w:color="auto"/>
          </w:divBdr>
        </w:div>
      </w:divsChild>
    </w:div>
    <w:div w:id="258487120">
      <w:bodyDiv w:val="1"/>
      <w:marLeft w:val="0"/>
      <w:marRight w:val="0"/>
      <w:marTop w:val="0"/>
      <w:marBottom w:val="0"/>
      <w:divBdr>
        <w:top w:val="none" w:sz="0" w:space="0" w:color="auto"/>
        <w:left w:val="none" w:sz="0" w:space="0" w:color="auto"/>
        <w:bottom w:val="none" w:sz="0" w:space="0" w:color="auto"/>
        <w:right w:val="none" w:sz="0" w:space="0" w:color="auto"/>
      </w:divBdr>
    </w:div>
    <w:div w:id="328679324">
      <w:bodyDiv w:val="1"/>
      <w:marLeft w:val="0"/>
      <w:marRight w:val="0"/>
      <w:marTop w:val="0"/>
      <w:marBottom w:val="0"/>
      <w:divBdr>
        <w:top w:val="none" w:sz="0" w:space="0" w:color="auto"/>
        <w:left w:val="none" w:sz="0" w:space="0" w:color="auto"/>
        <w:bottom w:val="none" w:sz="0" w:space="0" w:color="auto"/>
        <w:right w:val="none" w:sz="0" w:space="0" w:color="auto"/>
      </w:divBdr>
    </w:div>
    <w:div w:id="328757499">
      <w:bodyDiv w:val="1"/>
      <w:marLeft w:val="0"/>
      <w:marRight w:val="0"/>
      <w:marTop w:val="0"/>
      <w:marBottom w:val="0"/>
      <w:divBdr>
        <w:top w:val="none" w:sz="0" w:space="0" w:color="auto"/>
        <w:left w:val="none" w:sz="0" w:space="0" w:color="auto"/>
        <w:bottom w:val="none" w:sz="0" w:space="0" w:color="auto"/>
        <w:right w:val="none" w:sz="0" w:space="0" w:color="auto"/>
      </w:divBdr>
    </w:div>
    <w:div w:id="344981766">
      <w:bodyDiv w:val="1"/>
      <w:marLeft w:val="0"/>
      <w:marRight w:val="0"/>
      <w:marTop w:val="0"/>
      <w:marBottom w:val="0"/>
      <w:divBdr>
        <w:top w:val="none" w:sz="0" w:space="0" w:color="auto"/>
        <w:left w:val="none" w:sz="0" w:space="0" w:color="auto"/>
        <w:bottom w:val="none" w:sz="0" w:space="0" w:color="auto"/>
        <w:right w:val="none" w:sz="0" w:space="0" w:color="auto"/>
      </w:divBdr>
    </w:div>
    <w:div w:id="387609752">
      <w:bodyDiv w:val="1"/>
      <w:marLeft w:val="0"/>
      <w:marRight w:val="0"/>
      <w:marTop w:val="0"/>
      <w:marBottom w:val="0"/>
      <w:divBdr>
        <w:top w:val="none" w:sz="0" w:space="0" w:color="auto"/>
        <w:left w:val="none" w:sz="0" w:space="0" w:color="auto"/>
        <w:bottom w:val="none" w:sz="0" w:space="0" w:color="auto"/>
        <w:right w:val="none" w:sz="0" w:space="0" w:color="auto"/>
      </w:divBdr>
    </w:div>
    <w:div w:id="414211881">
      <w:bodyDiv w:val="1"/>
      <w:marLeft w:val="0"/>
      <w:marRight w:val="0"/>
      <w:marTop w:val="0"/>
      <w:marBottom w:val="0"/>
      <w:divBdr>
        <w:top w:val="none" w:sz="0" w:space="0" w:color="auto"/>
        <w:left w:val="none" w:sz="0" w:space="0" w:color="auto"/>
        <w:bottom w:val="none" w:sz="0" w:space="0" w:color="auto"/>
        <w:right w:val="none" w:sz="0" w:space="0" w:color="auto"/>
      </w:divBdr>
    </w:div>
    <w:div w:id="548803543">
      <w:bodyDiv w:val="1"/>
      <w:marLeft w:val="0"/>
      <w:marRight w:val="0"/>
      <w:marTop w:val="0"/>
      <w:marBottom w:val="0"/>
      <w:divBdr>
        <w:top w:val="none" w:sz="0" w:space="0" w:color="auto"/>
        <w:left w:val="none" w:sz="0" w:space="0" w:color="auto"/>
        <w:bottom w:val="none" w:sz="0" w:space="0" w:color="auto"/>
        <w:right w:val="none" w:sz="0" w:space="0" w:color="auto"/>
      </w:divBdr>
    </w:div>
    <w:div w:id="711342913">
      <w:bodyDiv w:val="1"/>
      <w:marLeft w:val="0"/>
      <w:marRight w:val="0"/>
      <w:marTop w:val="0"/>
      <w:marBottom w:val="0"/>
      <w:divBdr>
        <w:top w:val="none" w:sz="0" w:space="0" w:color="auto"/>
        <w:left w:val="none" w:sz="0" w:space="0" w:color="auto"/>
        <w:bottom w:val="none" w:sz="0" w:space="0" w:color="auto"/>
        <w:right w:val="none" w:sz="0" w:space="0" w:color="auto"/>
      </w:divBdr>
    </w:div>
    <w:div w:id="778180310">
      <w:bodyDiv w:val="1"/>
      <w:marLeft w:val="0"/>
      <w:marRight w:val="0"/>
      <w:marTop w:val="0"/>
      <w:marBottom w:val="0"/>
      <w:divBdr>
        <w:top w:val="none" w:sz="0" w:space="0" w:color="auto"/>
        <w:left w:val="none" w:sz="0" w:space="0" w:color="auto"/>
        <w:bottom w:val="none" w:sz="0" w:space="0" w:color="auto"/>
        <w:right w:val="none" w:sz="0" w:space="0" w:color="auto"/>
      </w:divBdr>
    </w:div>
    <w:div w:id="923564924">
      <w:bodyDiv w:val="1"/>
      <w:marLeft w:val="0"/>
      <w:marRight w:val="0"/>
      <w:marTop w:val="0"/>
      <w:marBottom w:val="0"/>
      <w:divBdr>
        <w:top w:val="none" w:sz="0" w:space="0" w:color="auto"/>
        <w:left w:val="none" w:sz="0" w:space="0" w:color="auto"/>
        <w:bottom w:val="none" w:sz="0" w:space="0" w:color="auto"/>
        <w:right w:val="none" w:sz="0" w:space="0" w:color="auto"/>
      </w:divBdr>
    </w:div>
    <w:div w:id="931594892">
      <w:bodyDiv w:val="1"/>
      <w:marLeft w:val="0"/>
      <w:marRight w:val="0"/>
      <w:marTop w:val="0"/>
      <w:marBottom w:val="0"/>
      <w:divBdr>
        <w:top w:val="none" w:sz="0" w:space="0" w:color="auto"/>
        <w:left w:val="none" w:sz="0" w:space="0" w:color="auto"/>
        <w:bottom w:val="none" w:sz="0" w:space="0" w:color="auto"/>
        <w:right w:val="none" w:sz="0" w:space="0" w:color="auto"/>
      </w:divBdr>
    </w:div>
    <w:div w:id="1060399010">
      <w:bodyDiv w:val="1"/>
      <w:marLeft w:val="0"/>
      <w:marRight w:val="0"/>
      <w:marTop w:val="0"/>
      <w:marBottom w:val="0"/>
      <w:divBdr>
        <w:top w:val="none" w:sz="0" w:space="0" w:color="auto"/>
        <w:left w:val="none" w:sz="0" w:space="0" w:color="auto"/>
        <w:bottom w:val="none" w:sz="0" w:space="0" w:color="auto"/>
        <w:right w:val="none" w:sz="0" w:space="0" w:color="auto"/>
      </w:divBdr>
    </w:div>
    <w:div w:id="1331106506">
      <w:bodyDiv w:val="1"/>
      <w:marLeft w:val="0"/>
      <w:marRight w:val="0"/>
      <w:marTop w:val="0"/>
      <w:marBottom w:val="0"/>
      <w:divBdr>
        <w:top w:val="none" w:sz="0" w:space="0" w:color="auto"/>
        <w:left w:val="none" w:sz="0" w:space="0" w:color="auto"/>
        <w:bottom w:val="none" w:sz="0" w:space="0" w:color="auto"/>
        <w:right w:val="none" w:sz="0" w:space="0" w:color="auto"/>
      </w:divBdr>
    </w:div>
    <w:div w:id="1477258560">
      <w:bodyDiv w:val="1"/>
      <w:marLeft w:val="0"/>
      <w:marRight w:val="0"/>
      <w:marTop w:val="0"/>
      <w:marBottom w:val="0"/>
      <w:divBdr>
        <w:top w:val="none" w:sz="0" w:space="0" w:color="auto"/>
        <w:left w:val="none" w:sz="0" w:space="0" w:color="auto"/>
        <w:bottom w:val="none" w:sz="0" w:space="0" w:color="auto"/>
        <w:right w:val="none" w:sz="0" w:space="0" w:color="auto"/>
      </w:divBdr>
    </w:div>
    <w:div w:id="1489856271">
      <w:bodyDiv w:val="1"/>
      <w:marLeft w:val="0"/>
      <w:marRight w:val="0"/>
      <w:marTop w:val="0"/>
      <w:marBottom w:val="0"/>
      <w:divBdr>
        <w:top w:val="none" w:sz="0" w:space="0" w:color="auto"/>
        <w:left w:val="none" w:sz="0" w:space="0" w:color="auto"/>
        <w:bottom w:val="none" w:sz="0" w:space="0" w:color="auto"/>
        <w:right w:val="none" w:sz="0" w:space="0" w:color="auto"/>
      </w:divBdr>
    </w:div>
    <w:div w:id="1558666217">
      <w:bodyDiv w:val="1"/>
      <w:marLeft w:val="0"/>
      <w:marRight w:val="0"/>
      <w:marTop w:val="0"/>
      <w:marBottom w:val="0"/>
      <w:divBdr>
        <w:top w:val="none" w:sz="0" w:space="0" w:color="auto"/>
        <w:left w:val="none" w:sz="0" w:space="0" w:color="auto"/>
        <w:bottom w:val="none" w:sz="0" w:space="0" w:color="auto"/>
        <w:right w:val="none" w:sz="0" w:space="0" w:color="auto"/>
      </w:divBdr>
    </w:div>
    <w:div w:id="1756899713">
      <w:bodyDiv w:val="1"/>
      <w:marLeft w:val="0"/>
      <w:marRight w:val="0"/>
      <w:marTop w:val="0"/>
      <w:marBottom w:val="0"/>
      <w:divBdr>
        <w:top w:val="none" w:sz="0" w:space="0" w:color="auto"/>
        <w:left w:val="none" w:sz="0" w:space="0" w:color="auto"/>
        <w:bottom w:val="none" w:sz="0" w:space="0" w:color="auto"/>
        <w:right w:val="none" w:sz="0" w:space="0" w:color="auto"/>
      </w:divBdr>
    </w:div>
    <w:div w:id="1933123257">
      <w:bodyDiv w:val="1"/>
      <w:marLeft w:val="0"/>
      <w:marRight w:val="0"/>
      <w:marTop w:val="0"/>
      <w:marBottom w:val="0"/>
      <w:divBdr>
        <w:top w:val="none" w:sz="0" w:space="0" w:color="auto"/>
        <w:left w:val="none" w:sz="0" w:space="0" w:color="auto"/>
        <w:bottom w:val="none" w:sz="0" w:space="0" w:color="auto"/>
        <w:right w:val="none" w:sz="0" w:space="0" w:color="auto"/>
      </w:divBdr>
    </w:div>
    <w:div w:id="1956718205">
      <w:bodyDiv w:val="1"/>
      <w:marLeft w:val="0"/>
      <w:marRight w:val="0"/>
      <w:marTop w:val="0"/>
      <w:marBottom w:val="0"/>
      <w:divBdr>
        <w:top w:val="none" w:sz="0" w:space="0" w:color="auto"/>
        <w:left w:val="none" w:sz="0" w:space="0" w:color="auto"/>
        <w:bottom w:val="none" w:sz="0" w:space="0" w:color="auto"/>
        <w:right w:val="none" w:sz="0" w:space="0" w:color="auto"/>
      </w:divBdr>
    </w:div>
    <w:div w:id="1987513094">
      <w:bodyDiv w:val="1"/>
      <w:marLeft w:val="0"/>
      <w:marRight w:val="0"/>
      <w:marTop w:val="0"/>
      <w:marBottom w:val="0"/>
      <w:divBdr>
        <w:top w:val="none" w:sz="0" w:space="0" w:color="auto"/>
        <w:left w:val="none" w:sz="0" w:space="0" w:color="auto"/>
        <w:bottom w:val="none" w:sz="0" w:space="0" w:color="auto"/>
        <w:right w:val="none" w:sz="0" w:space="0" w:color="auto"/>
      </w:divBdr>
    </w:div>
    <w:div w:id="20919225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youtu.be/onWzeDElz6w" TargetMode="External"/><Relationship Id="rId18" Type="http://schemas.openxmlformats.org/officeDocument/2006/relationships/hyperlink" Target="https://www.youtube.com/watch?v=4Eo7JtRA7lg"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youtu.be/onWzeDElz6w" TargetMode="External"/><Relationship Id="rId17" Type="http://schemas.openxmlformats.org/officeDocument/2006/relationships/hyperlink" Target="http://carbontime.bscs.org/sites/default/files/animals/handouts/Example_Animals_Explanations_Handout.pdf" TargetMode="External"/><Relationship Id="rId2" Type="http://schemas.openxmlformats.org/officeDocument/2006/relationships/numbering" Target="numbering.xml"/><Relationship Id="rId16" Type="http://schemas.openxmlformats.org/officeDocument/2006/relationships/hyperlink" Target="https://carbontime.bscs.org/sites/default/files/library/cross_unit_teaching_tools/Questions_Connections_Questions_Readings_Strategy_Educator_Resource.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carbontime.bscs.org/sites/default/files/library/cross_unit_teaching_tools/Questions_Connections_Questions_Student_Reading_Strategy.pdf"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youtube.com/watch?v=vuIlsN32WaE"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lizabethTompkins/Dropbox%20(CarbonTIME)/2%20CTIME2%20General%20(1)/2.12%20Final%20Website/2.12.0%20Outlines%20&amp;%20Templates/CTIME_TG_Lesson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AD2FE4-C012-5D4C-914D-4F60F9B94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CTIME_TG_Lesson_Activity_Template.dotx</Template>
  <TotalTime>0</TotalTime>
  <Pages>16</Pages>
  <Words>5736</Words>
  <Characters>32700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Tompkins</dc:creator>
  <cp:keywords/>
  <dc:description/>
  <cp:lastModifiedBy>Tompkins, Elizabeth</cp:lastModifiedBy>
  <cp:revision>3</cp:revision>
  <dcterms:created xsi:type="dcterms:W3CDTF">2020-08-13T18:02:00Z</dcterms:created>
  <dcterms:modified xsi:type="dcterms:W3CDTF">2020-08-13T18:02:00Z</dcterms:modified>
</cp:coreProperties>
</file>